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33" w:rsidRDefault="00043133" w:rsidP="000E5B4E">
      <w:pPr>
        <w:rPr>
          <w:lang w:val="en-GB"/>
        </w:rPr>
      </w:pPr>
      <w:r w:rsidRPr="00D127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224.25pt;height:41.25pt;visibility:visible">
            <v:imagedata r:id="rId5" o:title=""/>
          </v:shape>
        </w:pict>
      </w:r>
    </w:p>
    <w:p w:rsidR="00043133" w:rsidRDefault="00043133" w:rsidP="000E5B4E">
      <w:pPr>
        <w:rPr>
          <w:lang w:val="en-GB"/>
        </w:rPr>
      </w:pPr>
    </w:p>
    <w:p w:rsidR="00043133" w:rsidRDefault="00043133" w:rsidP="002638FD">
      <w:pPr>
        <w:spacing w:line="360" w:lineRule="auto"/>
        <w:jc w:val="both"/>
      </w:pPr>
    </w:p>
    <w:p w:rsidR="00043133" w:rsidRDefault="00043133" w:rsidP="002638FD">
      <w:pPr>
        <w:spacing w:line="360" w:lineRule="auto"/>
        <w:jc w:val="both"/>
        <w:rPr>
          <w:b/>
          <w:bCs/>
          <w:sz w:val="28"/>
          <w:szCs w:val="28"/>
        </w:rPr>
      </w:pPr>
      <w:r w:rsidRPr="000E5B4E">
        <w:rPr>
          <w:b/>
          <w:bCs/>
          <w:sz w:val="28"/>
          <w:szCs w:val="28"/>
        </w:rPr>
        <w:t xml:space="preserve">Check list for studying risks </w:t>
      </w:r>
      <w:r>
        <w:rPr>
          <w:b/>
          <w:bCs/>
          <w:sz w:val="28"/>
          <w:szCs w:val="28"/>
        </w:rPr>
        <w:t xml:space="preserve">and regulation </w:t>
      </w:r>
      <w:r w:rsidRPr="000E5B4E">
        <w:rPr>
          <w:b/>
          <w:bCs/>
          <w:sz w:val="28"/>
          <w:szCs w:val="28"/>
        </w:rPr>
        <w:t>of profiling</w:t>
      </w:r>
    </w:p>
    <w:p w:rsidR="00043133" w:rsidRDefault="00043133" w:rsidP="002638FD">
      <w:pPr>
        <w:spacing w:line="360" w:lineRule="auto"/>
        <w:jc w:val="both"/>
        <w:rPr>
          <w:b/>
          <w:bCs/>
          <w:sz w:val="28"/>
          <w:szCs w:val="28"/>
        </w:rPr>
      </w:pPr>
    </w:p>
    <w:p w:rsidR="00043133" w:rsidRPr="001D6A16" w:rsidRDefault="00043133" w:rsidP="001D6A16">
      <w:pPr>
        <w:spacing w:line="360" w:lineRule="auto"/>
        <w:jc w:val="both"/>
      </w:pPr>
      <w:r>
        <w:t>The check list we are presenting is intended to list the main issues and features that are relevant to map the risks and regulation of automated profiling. The check list can be used both in concrete research projects studying the risks and regulation of profiling and as a research agenda to further deepen the research and foster the knowledge and awareness with stakeholders on profiling in general.</w:t>
      </w:r>
    </w:p>
    <w:p w:rsidR="00043133" w:rsidRDefault="00043133" w:rsidP="002638FD">
      <w:pPr>
        <w:spacing w:line="360" w:lineRule="auto"/>
        <w:jc w:val="both"/>
      </w:pPr>
    </w:p>
    <w:p w:rsidR="00043133" w:rsidRDefault="00043133" w:rsidP="002638FD">
      <w:pPr>
        <w:pStyle w:val="ListParagraph"/>
        <w:numPr>
          <w:ilvl w:val="0"/>
          <w:numId w:val="2"/>
        </w:numPr>
        <w:spacing w:line="360" w:lineRule="auto"/>
        <w:jc w:val="both"/>
      </w:pPr>
      <w:r>
        <w:t>General</w:t>
      </w:r>
    </w:p>
    <w:p w:rsidR="00043133" w:rsidRDefault="00043133" w:rsidP="0012665F">
      <w:pPr>
        <w:pStyle w:val="ListParagraph"/>
        <w:numPr>
          <w:ilvl w:val="0"/>
          <w:numId w:val="1"/>
        </w:numPr>
        <w:spacing w:line="360" w:lineRule="auto"/>
        <w:jc w:val="both"/>
      </w:pPr>
      <w:r>
        <w:t xml:space="preserve">What is understood by ‘profiling’? </w:t>
      </w:r>
    </w:p>
    <w:p w:rsidR="00043133" w:rsidRDefault="00043133" w:rsidP="0012665F">
      <w:pPr>
        <w:numPr>
          <w:ilvl w:val="1"/>
          <w:numId w:val="1"/>
        </w:numPr>
        <w:tabs>
          <w:tab w:val="num" w:pos="1500"/>
        </w:tabs>
        <w:spacing w:line="360" w:lineRule="auto"/>
        <w:jc w:val="both"/>
      </w:pPr>
      <w:r>
        <w:t>Academic and official definitions</w:t>
      </w:r>
    </w:p>
    <w:p w:rsidR="00043133" w:rsidRDefault="00043133" w:rsidP="0012665F">
      <w:pPr>
        <w:numPr>
          <w:ilvl w:val="1"/>
          <w:numId w:val="1"/>
        </w:numPr>
        <w:tabs>
          <w:tab w:val="num" w:pos="1500"/>
        </w:tabs>
        <w:spacing w:line="360" w:lineRule="auto"/>
        <w:jc w:val="both"/>
      </w:pPr>
      <w:r>
        <w:t>The definition elaborated within the PROFILING project</w:t>
      </w:r>
    </w:p>
    <w:p w:rsidR="00043133" w:rsidRDefault="00043133" w:rsidP="00CE2AFC">
      <w:pPr>
        <w:tabs>
          <w:tab w:val="num" w:pos="1500"/>
        </w:tabs>
        <w:ind w:left="1077"/>
        <w:jc w:val="both"/>
      </w:pPr>
      <w:r>
        <w:t>‘</w:t>
      </w:r>
      <w:r w:rsidRPr="00CE2AFC">
        <w:t>Profiling is a technique to automatically process personal and non-personal data, aimed at developing predictive knowledge from the data in the form of constructing profiles that can subsequently be applied as a basis for decision-making. A profile is a set of correlated data that represents a (human or non-human, individual or group) subject. Constructing profiles is the process of discovering unexpected patterns between data in large data sets that can be used to create profiles. Applying profiles is the process of identifying and representing a specific subject or to identify a subject as a member of a specific group or category and taking some form of decision based on this identification and representation.</w:t>
      </w:r>
      <w:r>
        <w:t>’</w:t>
      </w:r>
    </w:p>
    <w:p w:rsidR="00043133" w:rsidRDefault="00043133" w:rsidP="0012665F">
      <w:pPr>
        <w:numPr>
          <w:ilvl w:val="0"/>
          <w:numId w:val="1"/>
        </w:numPr>
        <w:tabs>
          <w:tab w:val="num" w:pos="780"/>
        </w:tabs>
        <w:spacing w:line="360" w:lineRule="auto"/>
        <w:jc w:val="both"/>
      </w:pPr>
      <w:r>
        <w:t>What is the context or domain of application?</w:t>
      </w:r>
    </w:p>
    <w:p w:rsidR="00043133" w:rsidRDefault="00043133" w:rsidP="0012665F">
      <w:pPr>
        <w:numPr>
          <w:ilvl w:val="1"/>
          <w:numId w:val="1"/>
        </w:numPr>
        <w:tabs>
          <w:tab w:val="num" w:pos="1500"/>
        </w:tabs>
        <w:spacing w:line="360" w:lineRule="auto"/>
        <w:jc w:val="both"/>
      </w:pPr>
      <w:r>
        <w:t xml:space="preserve">In which context(s) is profiling used? </w:t>
      </w:r>
    </w:p>
    <w:p w:rsidR="00043133" w:rsidRDefault="00043133" w:rsidP="00262E4B">
      <w:pPr>
        <w:numPr>
          <w:ilvl w:val="1"/>
          <w:numId w:val="3"/>
        </w:numPr>
        <w:jc w:val="both"/>
        <w:rPr>
          <w:lang w:val="en-GB"/>
        </w:rPr>
      </w:pPr>
      <w:r>
        <w:rPr>
          <w:lang w:val="en-GB"/>
        </w:rPr>
        <w:t>intelligence, national security, counter-terrorism</w:t>
      </w:r>
    </w:p>
    <w:p w:rsidR="00043133" w:rsidRDefault="00043133" w:rsidP="00262E4B">
      <w:pPr>
        <w:numPr>
          <w:ilvl w:val="1"/>
          <w:numId w:val="3"/>
        </w:numPr>
        <w:jc w:val="both"/>
        <w:rPr>
          <w:lang w:val="en-GB"/>
        </w:rPr>
      </w:pPr>
      <w:r>
        <w:rPr>
          <w:lang w:val="en-GB"/>
        </w:rPr>
        <w:t xml:space="preserve">criminal investigation </w:t>
      </w:r>
    </w:p>
    <w:p w:rsidR="00043133" w:rsidRDefault="00043133" w:rsidP="00262E4B">
      <w:pPr>
        <w:numPr>
          <w:ilvl w:val="1"/>
          <w:numId w:val="3"/>
        </w:numPr>
        <w:jc w:val="both"/>
        <w:rPr>
          <w:lang w:val="en-GB"/>
        </w:rPr>
      </w:pPr>
      <w:r>
        <w:rPr>
          <w:lang w:val="en-GB"/>
        </w:rPr>
        <w:t>border control</w:t>
      </w:r>
    </w:p>
    <w:p w:rsidR="00043133" w:rsidRDefault="00043133" w:rsidP="00262E4B">
      <w:pPr>
        <w:numPr>
          <w:ilvl w:val="1"/>
          <w:numId w:val="3"/>
        </w:numPr>
        <w:jc w:val="both"/>
        <w:rPr>
          <w:lang w:val="en-GB"/>
        </w:rPr>
      </w:pPr>
      <w:r>
        <w:rPr>
          <w:lang w:val="en-GB"/>
        </w:rPr>
        <w:t>finance (credit rating, anti-money laundering)</w:t>
      </w:r>
    </w:p>
    <w:p w:rsidR="00043133" w:rsidRDefault="00043133" w:rsidP="00262E4B">
      <w:pPr>
        <w:numPr>
          <w:ilvl w:val="1"/>
          <w:numId w:val="3"/>
        </w:numPr>
        <w:jc w:val="both"/>
        <w:rPr>
          <w:lang w:val="en-GB"/>
        </w:rPr>
      </w:pPr>
      <w:r>
        <w:rPr>
          <w:lang w:val="en-GB"/>
        </w:rPr>
        <w:t>healthcare domain (including insurance)</w:t>
      </w:r>
    </w:p>
    <w:p w:rsidR="00043133" w:rsidRDefault="00043133" w:rsidP="00262E4B">
      <w:pPr>
        <w:numPr>
          <w:ilvl w:val="1"/>
          <w:numId w:val="3"/>
        </w:numPr>
        <w:jc w:val="both"/>
        <w:rPr>
          <w:lang w:val="en-GB"/>
        </w:rPr>
      </w:pPr>
      <w:r>
        <w:rPr>
          <w:lang w:val="en-GB"/>
        </w:rPr>
        <w:t>employment</w:t>
      </w:r>
    </w:p>
    <w:p w:rsidR="00043133" w:rsidRDefault="00043133" w:rsidP="00262E4B">
      <w:pPr>
        <w:numPr>
          <w:ilvl w:val="1"/>
          <w:numId w:val="3"/>
        </w:numPr>
        <w:jc w:val="both"/>
        <w:rPr>
          <w:lang w:val="en-GB"/>
        </w:rPr>
      </w:pPr>
      <w:r>
        <w:rPr>
          <w:lang w:val="en-GB"/>
        </w:rPr>
        <w:t>education</w:t>
      </w:r>
    </w:p>
    <w:p w:rsidR="00043133" w:rsidRDefault="00043133" w:rsidP="00262E4B">
      <w:pPr>
        <w:numPr>
          <w:ilvl w:val="1"/>
          <w:numId w:val="3"/>
        </w:numPr>
        <w:jc w:val="both"/>
        <w:rPr>
          <w:lang w:val="en-GB"/>
        </w:rPr>
      </w:pPr>
      <w:r>
        <w:rPr>
          <w:lang w:val="en-GB"/>
        </w:rPr>
        <w:t>marketing</w:t>
      </w:r>
    </w:p>
    <w:p w:rsidR="00043133" w:rsidRDefault="00043133" w:rsidP="00262E4B">
      <w:pPr>
        <w:numPr>
          <w:ilvl w:val="1"/>
          <w:numId w:val="3"/>
        </w:numPr>
        <w:jc w:val="both"/>
        <w:rPr>
          <w:lang w:val="en-GB"/>
        </w:rPr>
      </w:pPr>
      <w:r>
        <w:rPr>
          <w:lang w:val="en-GB"/>
        </w:rPr>
        <w:t>social media and web</w:t>
      </w:r>
    </w:p>
    <w:p w:rsidR="00043133" w:rsidRDefault="00043133" w:rsidP="00262E4B">
      <w:pPr>
        <w:numPr>
          <w:ilvl w:val="1"/>
          <w:numId w:val="3"/>
        </w:numPr>
        <w:jc w:val="both"/>
        <w:rPr>
          <w:lang w:val="en-GB"/>
        </w:rPr>
      </w:pPr>
      <w:r>
        <w:rPr>
          <w:lang w:val="en-GB"/>
        </w:rPr>
        <w:t>behavioural advertising</w:t>
      </w:r>
    </w:p>
    <w:p w:rsidR="00043133" w:rsidRDefault="00043133" w:rsidP="00262E4B">
      <w:pPr>
        <w:numPr>
          <w:ilvl w:val="1"/>
          <w:numId w:val="3"/>
        </w:numPr>
        <w:spacing w:after="120"/>
        <w:ind w:left="1434" w:hanging="357"/>
        <w:jc w:val="both"/>
        <w:rPr>
          <w:lang w:val="en-GB"/>
        </w:rPr>
      </w:pPr>
      <w:r>
        <w:rPr>
          <w:lang w:val="en-GB"/>
        </w:rPr>
        <w:t>other …</w:t>
      </w:r>
    </w:p>
    <w:p w:rsidR="00043133" w:rsidRDefault="00043133" w:rsidP="00262E4B">
      <w:pPr>
        <w:numPr>
          <w:ilvl w:val="1"/>
          <w:numId w:val="1"/>
        </w:numPr>
        <w:spacing w:line="360" w:lineRule="auto"/>
        <w:jc w:val="both"/>
      </w:pPr>
      <w:r>
        <w:t>Who are the stakeholders in this context?</w:t>
      </w:r>
    </w:p>
    <w:p w:rsidR="00043133" w:rsidRDefault="00043133" w:rsidP="00262E4B">
      <w:pPr>
        <w:numPr>
          <w:ilvl w:val="1"/>
          <w:numId w:val="1"/>
        </w:numPr>
        <w:tabs>
          <w:tab w:val="num" w:pos="1500"/>
        </w:tabs>
        <w:spacing w:line="360" w:lineRule="auto"/>
        <w:jc w:val="both"/>
      </w:pPr>
      <w:r>
        <w:t>Which profiling technologies are used in this context?</w:t>
      </w:r>
    </w:p>
    <w:p w:rsidR="00043133" w:rsidRDefault="00043133" w:rsidP="0012665F">
      <w:pPr>
        <w:numPr>
          <w:ilvl w:val="1"/>
          <w:numId w:val="1"/>
        </w:numPr>
        <w:tabs>
          <w:tab w:val="num" w:pos="1500"/>
        </w:tabs>
        <w:spacing w:line="360" w:lineRule="auto"/>
        <w:jc w:val="both"/>
      </w:pPr>
      <w:r>
        <w:t>Which data and databases are used in this context?</w:t>
      </w:r>
    </w:p>
    <w:p w:rsidR="00043133" w:rsidRDefault="00043133" w:rsidP="00262E4B">
      <w:pPr>
        <w:numPr>
          <w:ilvl w:val="0"/>
          <w:numId w:val="1"/>
        </w:numPr>
        <w:tabs>
          <w:tab w:val="num" w:pos="780"/>
        </w:tabs>
        <w:spacing w:line="360" w:lineRule="auto"/>
        <w:jc w:val="both"/>
      </w:pPr>
      <w:r>
        <w:t>Which information is available about profiling in this context (‘state of the art’)?</w:t>
      </w:r>
    </w:p>
    <w:p w:rsidR="00043133" w:rsidRDefault="00043133" w:rsidP="00262E4B">
      <w:pPr>
        <w:numPr>
          <w:ilvl w:val="1"/>
          <w:numId w:val="1"/>
        </w:numPr>
        <w:spacing w:line="360" w:lineRule="auto"/>
        <w:jc w:val="both"/>
      </w:pPr>
      <w:r>
        <w:t xml:space="preserve">EU projects, national projects, non-EU projects dealing with profiling issues </w:t>
      </w:r>
    </w:p>
    <w:p w:rsidR="00043133" w:rsidRDefault="00043133" w:rsidP="00262E4B">
      <w:pPr>
        <w:numPr>
          <w:ilvl w:val="1"/>
          <w:numId w:val="1"/>
        </w:numPr>
        <w:spacing w:line="360" w:lineRule="auto"/>
        <w:jc w:val="both"/>
      </w:pPr>
      <w:r>
        <w:t>Academic literature</w:t>
      </w:r>
    </w:p>
    <w:p w:rsidR="00043133" w:rsidRDefault="00043133" w:rsidP="0012665F">
      <w:pPr>
        <w:numPr>
          <w:ilvl w:val="0"/>
          <w:numId w:val="1"/>
        </w:numPr>
        <w:spacing w:line="360" w:lineRule="auto"/>
        <w:jc w:val="both"/>
      </w:pPr>
      <w:r>
        <w:t>What are the purposes of profiling in this context?</w:t>
      </w:r>
    </w:p>
    <w:p w:rsidR="00043133" w:rsidRDefault="00043133" w:rsidP="0012665F">
      <w:pPr>
        <w:numPr>
          <w:ilvl w:val="0"/>
          <w:numId w:val="1"/>
        </w:numPr>
        <w:spacing w:line="360" w:lineRule="auto"/>
        <w:jc w:val="both"/>
      </w:pPr>
      <w:r>
        <w:t xml:space="preserve">How does the legal framework regulate profiling? </w:t>
      </w:r>
    </w:p>
    <w:p w:rsidR="00043133" w:rsidRDefault="00043133" w:rsidP="0012665F">
      <w:pPr>
        <w:numPr>
          <w:ilvl w:val="1"/>
          <w:numId w:val="1"/>
        </w:numPr>
        <w:spacing w:line="360" w:lineRule="auto"/>
        <w:jc w:val="both"/>
      </w:pPr>
      <w:r>
        <w:t>Data protection:</w:t>
      </w:r>
    </w:p>
    <w:p w:rsidR="00043133" w:rsidRDefault="00043133" w:rsidP="0012665F">
      <w:pPr>
        <w:numPr>
          <w:ilvl w:val="2"/>
          <w:numId w:val="1"/>
        </w:numPr>
        <w:spacing w:line="360" w:lineRule="auto"/>
        <w:jc w:val="both"/>
      </w:pPr>
      <w:r>
        <w:t xml:space="preserve">at European level: </w:t>
      </w:r>
    </w:p>
    <w:p w:rsidR="00043133" w:rsidRDefault="00043133" w:rsidP="008541D2">
      <w:pPr>
        <w:numPr>
          <w:ilvl w:val="3"/>
          <w:numId w:val="1"/>
        </w:numPr>
        <w:spacing w:line="360" w:lineRule="auto"/>
        <w:jc w:val="both"/>
      </w:pPr>
      <w:r>
        <w:t>EU Data Protection Directive or Framework Decision</w:t>
      </w:r>
    </w:p>
    <w:p w:rsidR="00043133" w:rsidRDefault="00043133" w:rsidP="008541D2">
      <w:pPr>
        <w:numPr>
          <w:ilvl w:val="3"/>
          <w:numId w:val="1"/>
        </w:numPr>
        <w:spacing w:line="360" w:lineRule="auto"/>
        <w:jc w:val="both"/>
      </w:pPr>
      <w:r>
        <w:t xml:space="preserve">CoE Recommendation </w:t>
      </w:r>
      <w:r w:rsidRPr="00CE2AFC">
        <w:t>(2010) 13</w:t>
      </w:r>
      <w:r>
        <w:t xml:space="preserve"> on the protection (…) of personal data in the context of profiling</w:t>
      </w:r>
    </w:p>
    <w:p w:rsidR="00043133" w:rsidRDefault="00043133" w:rsidP="002638FD">
      <w:pPr>
        <w:numPr>
          <w:ilvl w:val="3"/>
          <w:numId w:val="1"/>
        </w:numPr>
        <w:spacing w:line="360" w:lineRule="auto"/>
        <w:jc w:val="both"/>
      </w:pPr>
      <w:r>
        <w:t xml:space="preserve">proposal for General Data Protection Regulation </w:t>
      </w:r>
    </w:p>
    <w:p w:rsidR="00043133" w:rsidRDefault="00043133" w:rsidP="002638FD">
      <w:pPr>
        <w:numPr>
          <w:ilvl w:val="4"/>
          <w:numId w:val="1"/>
        </w:numPr>
        <w:spacing w:line="360" w:lineRule="auto"/>
        <w:jc w:val="both"/>
      </w:pPr>
      <w:r>
        <w:t>Comments/opinions?</w:t>
      </w:r>
    </w:p>
    <w:p w:rsidR="00043133" w:rsidRDefault="00043133" w:rsidP="0012665F">
      <w:pPr>
        <w:numPr>
          <w:ilvl w:val="2"/>
          <w:numId w:val="1"/>
        </w:numPr>
        <w:spacing w:line="360" w:lineRule="auto"/>
        <w:jc w:val="both"/>
      </w:pPr>
      <w:r>
        <w:t>at national level: 28 European Member States + Switzerland</w:t>
      </w:r>
    </w:p>
    <w:p w:rsidR="00043133" w:rsidRDefault="00043133" w:rsidP="0012665F">
      <w:pPr>
        <w:numPr>
          <w:ilvl w:val="3"/>
          <w:numId w:val="1"/>
        </w:numPr>
        <w:spacing w:line="360" w:lineRule="auto"/>
        <w:jc w:val="both"/>
      </w:pPr>
      <w:r>
        <w:t>implementation in national law</w:t>
      </w:r>
    </w:p>
    <w:p w:rsidR="00043133" w:rsidRDefault="00043133" w:rsidP="0012665F">
      <w:pPr>
        <w:numPr>
          <w:ilvl w:val="3"/>
          <w:numId w:val="1"/>
        </w:numPr>
        <w:spacing w:line="360" w:lineRule="auto"/>
        <w:jc w:val="both"/>
      </w:pPr>
      <w:r>
        <w:t xml:space="preserve">written policies by national DPAs  </w:t>
      </w:r>
    </w:p>
    <w:p w:rsidR="00043133" w:rsidRDefault="00043133" w:rsidP="0012665F">
      <w:pPr>
        <w:numPr>
          <w:ilvl w:val="1"/>
          <w:numId w:val="1"/>
        </w:numPr>
        <w:tabs>
          <w:tab w:val="num" w:pos="1500"/>
        </w:tabs>
        <w:spacing w:line="360" w:lineRule="auto"/>
        <w:jc w:val="both"/>
      </w:pPr>
      <w:r>
        <w:t xml:space="preserve">Which other legal provisions may be relevant as regulating profiling? </w:t>
      </w:r>
    </w:p>
    <w:p w:rsidR="00043133" w:rsidRDefault="00043133" w:rsidP="0012665F">
      <w:pPr>
        <w:numPr>
          <w:ilvl w:val="2"/>
          <w:numId w:val="1"/>
        </w:numPr>
        <w:spacing w:line="360" w:lineRule="auto"/>
        <w:jc w:val="both"/>
      </w:pPr>
      <w:r>
        <w:t>E.g. criminal law, liability / tort law, administrative law, …</w:t>
      </w:r>
    </w:p>
    <w:p w:rsidR="00043133" w:rsidRDefault="00043133" w:rsidP="001A5311">
      <w:pPr>
        <w:spacing w:line="360" w:lineRule="auto"/>
        <w:jc w:val="both"/>
      </w:pPr>
    </w:p>
    <w:p w:rsidR="00043133" w:rsidRDefault="00043133" w:rsidP="002638FD">
      <w:pPr>
        <w:pStyle w:val="ListParagraph"/>
        <w:numPr>
          <w:ilvl w:val="0"/>
          <w:numId w:val="2"/>
        </w:numPr>
        <w:tabs>
          <w:tab w:val="num" w:pos="780"/>
        </w:tabs>
        <w:spacing w:line="360" w:lineRule="auto"/>
        <w:jc w:val="both"/>
      </w:pPr>
      <w:r>
        <w:t>Risks and benefits</w:t>
      </w:r>
    </w:p>
    <w:p w:rsidR="00043133" w:rsidRDefault="00043133" w:rsidP="002638FD">
      <w:pPr>
        <w:numPr>
          <w:ilvl w:val="0"/>
          <w:numId w:val="1"/>
        </w:numPr>
        <w:spacing w:line="360" w:lineRule="auto"/>
        <w:jc w:val="both"/>
      </w:pPr>
      <w:r>
        <w:t xml:space="preserve">What are the potential risks and benefits? </w:t>
      </w:r>
    </w:p>
    <w:p w:rsidR="00043133" w:rsidRPr="0083311F" w:rsidRDefault="00043133" w:rsidP="001A5311">
      <w:pPr>
        <w:numPr>
          <w:ilvl w:val="1"/>
          <w:numId w:val="1"/>
        </w:numPr>
        <w:spacing w:line="360" w:lineRule="auto"/>
        <w:jc w:val="both"/>
      </w:pPr>
      <w:r w:rsidRPr="0083311F">
        <w:t>Potential benefits</w:t>
      </w:r>
      <w:r>
        <w:t xml:space="preserve"> </w:t>
      </w:r>
      <w:r w:rsidRPr="0083311F">
        <w:t>(in different domains):</w:t>
      </w:r>
    </w:p>
    <w:p w:rsidR="00043133" w:rsidRPr="0083311F" w:rsidRDefault="00043133" w:rsidP="001D6A16">
      <w:pPr>
        <w:numPr>
          <w:ilvl w:val="2"/>
          <w:numId w:val="1"/>
        </w:numPr>
        <w:ind w:left="1797" w:hanging="357"/>
        <w:jc w:val="both"/>
      </w:pPr>
      <w:r w:rsidRPr="0083311F">
        <w:t>Produce knowledge</w:t>
      </w:r>
    </w:p>
    <w:p w:rsidR="00043133" w:rsidRPr="0083311F" w:rsidRDefault="00043133" w:rsidP="001D6A16">
      <w:pPr>
        <w:numPr>
          <w:ilvl w:val="2"/>
          <w:numId w:val="1"/>
        </w:numPr>
        <w:ind w:left="1797" w:hanging="357"/>
        <w:jc w:val="both"/>
      </w:pPr>
      <w:r w:rsidRPr="0083311F">
        <w:t xml:space="preserve">Support pre-emptive and surveillance policies </w:t>
      </w:r>
    </w:p>
    <w:p w:rsidR="00043133" w:rsidRPr="0083311F" w:rsidRDefault="00043133" w:rsidP="001D6A16">
      <w:pPr>
        <w:numPr>
          <w:ilvl w:val="2"/>
          <w:numId w:val="1"/>
        </w:numPr>
        <w:ind w:left="1797" w:hanging="357"/>
        <w:jc w:val="both"/>
      </w:pPr>
      <w:r w:rsidRPr="0083311F">
        <w:t>Counter-terrorism</w:t>
      </w:r>
    </w:p>
    <w:p w:rsidR="00043133" w:rsidRPr="0083311F" w:rsidRDefault="00043133" w:rsidP="001D6A16">
      <w:pPr>
        <w:numPr>
          <w:ilvl w:val="2"/>
          <w:numId w:val="1"/>
        </w:numPr>
        <w:ind w:left="1797" w:hanging="357"/>
        <w:jc w:val="both"/>
      </w:pPr>
      <w:r w:rsidRPr="0083311F">
        <w:t>Detect money-laundering and financial frauds</w:t>
      </w:r>
    </w:p>
    <w:p w:rsidR="00043133" w:rsidRPr="0083311F" w:rsidRDefault="00043133" w:rsidP="001D6A16">
      <w:pPr>
        <w:numPr>
          <w:ilvl w:val="2"/>
          <w:numId w:val="1"/>
        </w:numPr>
        <w:jc w:val="both"/>
      </w:pPr>
      <w:r w:rsidRPr="0083311F">
        <w:t>Fight against tax evasion</w:t>
      </w:r>
    </w:p>
    <w:p w:rsidR="00043133" w:rsidRPr="0083311F" w:rsidRDefault="00043133" w:rsidP="001D6A16">
      <w:pPr>
        <w:numPr>
          <w:ilvl w:val="2"/>
          <w:numId w:val="1"/>
        </w:numPr>
        <w:jc w:val="both"/>
      </w:pPr>
      <w:r w:rsidRPr="0083311F">
        <w:t xml:space="preserve">Predictive medicine and effective health treatments </w:t>
      </w:r>
    </w:p>
    <w:p w:rsidR="00043133" w:rsidRPr="0083311F" w:rsidRDefault="00043133" w:rsidP="001D6A16">
      <w:pPr>
        <w:numPr>
          <w:ilvl w:val="2"/>
          <w:numId w:val="1"/>
        </w:numPr>
        <w:jc w:val="both"/>
      </w:pPr>
      <w:r w:rsidRPr="0083311F">
        <w:t xml:space="preserve">Increase efficiency of marketing activities </w:t>
      </w:r>
    </w:p>
    <w:p w:rsidR="00043133" w:rsidRPr="0083311F" w:rsidRDefault="00043133" w:rsidP="001D6A16">
      <w:pPr>
        <w:numPr>
          <w:ilvl w:val="2"/>
          <w:numId w:val="1"/>
        </w:numPr>
        <w:jc w:val="both"/>
      </w:pPr>
      <w:r>
        <w:t>Other…</w:t>
      </w:r>
    </w:p>
    <w:p w:rsidR="00043133" w:rsidRDefault="00043133" w:rsidP="001A5311">
      <w:pPr>
        <w:numPr>
          <w:ilvl w:val="1"/>
          <w:numId w:val="1"/>
        </w:numPr>
        <w:spacing w:line="360" w:lineRule="auto"/>
        <w:jc w:val="both"/>
      </w:pPr>
      <w:r>
        <w:t xml:space="preserve">Potential risks: </w:t>
      </w:r>
    </w:p>
    <w:p w:rsidR="00043133" w:rsidRDefault="00043133" w:rsidP="001A5311">
      <w:pPr>
        <w:numPr>
          <w:ilvl w:val="2"/>
          <w:numId w:val="1"/>
        </w:numPr>
        <w:spacing w:line="360" w:lineRule="auto"/>
        <w:jc w:val="both"/>
      </w:pPr>
      <w:r>
        <w:t xml:space="preserve">Impact on fundamental rights and fundamental values: </w:t>
      </w:r>
    </w:p>
    <w:p w:rsidR="00043133" w:rsidRDefault="00043133" w:rsidP="00262E4B">
      <w:pPr>
        <w:numPr>
          <w:ilvl w:val="0"/>
          <w:numId w:val="4"/>
        </w:numPr>
        <w:jc w:val="both"/>
        <w:rPr>
          <w:lang w:val="en-GB"/>
        </w:rPr>
      </w:pPr>
      <w:r>
        <w:rPr>
          <w:lang w:val="en-GB"/>
        </w:rPr>
        <w:t>Autonomy and self-determination</w:t>
      </w:r>
    </w:p>
    <w:p w:rsidR="00043133" w:rsidRDefault="00043133" w:rsidP="00262E4B">
      <w:pPr>
        <w:numPr>
          <w:ilvl w:val="0"/>
          <w:numId w:val="4"/>
        </w:numPr>
        <w:jc w:val="both"/>
        <w:rPr>
          <w:lang w:val="en-GB"/>
        </w:rPr>
      </w:pPr>
      <w:r>
        <w:rPr>
          <w:lang w:val="en-GB"/>
        </w:rPr>
        <w:t>Due process</w:t>
      </w:r>
    </w:p>
    <w:p w:rsidR="00043133" w:rsidRDefault="00043133" w:rsidP="00262E4B">
      <w:pPr>
        <w:numPr>
          <w:ilvl w:val="0"/>
          <w:numId w:val="4"/>
        </w:numPr>
        <w:jc w:val="both"/>
        <w:rPr>
          <w:lang w:val="en-GB"/>
        </w:rPr>
      </w:pPr>
      <w:r>
        <w:rPr>
          <w:lang w:val="en-GB"/>
        </w:rPr>
        <w:t>Right to data protection</w:t>
      </w:r>
    </w:p>
    <w:p w:rsidR="00043133" w:rsidRDefault="00043133" w:rsidP="00262E4B">
      <w:pPr>
        <w:numPr>
          <w:ilvl w:val="0"/>
          <w:numId w:val="4"/>
        </w:numPr>
        <w:jc w:val="both"/>
        <w:rPr>
          <w:lang w:val="en-GB"/>
        </w:rPr>
      </w:pPr>
      <w:r>
        <w:rPr>
          <w:lang w:val="en-GB"/>
        </w:rPr>
        <w:t>Right to non-discrimination</w:t>
      </w:r>
    </w:p>
    <w:p w:rsidR="00043133" w:rsidRDefault="00043133" w:rsidP="00262E4B">
      <w:pPr>
        <w:numPr>
          <w:ilvl w:val="0"/>
          <w:numId w:val="4"/>
        </w:numPr>
        <w:jc w:val="both"/>
        <w:rPr>
          <w:lang w:val="en-GB"/>
        </w:rPr>
      </w:pPr>
      <w:r>
        <w:rPr>
          <w:lang w:val="en-GB"/>
        </w:rPr>
        <w:t>Right to privacy</w:t>
      </w:r>
    </w:p>
    <w:p w:rsidR="00043133" w:rsidRDefault="00043133" w:rsidP="00262E4B">
      <w:pPr>
        <w:numPr>
          <w:ilvl w:val="0"/>
          <w:numId w:val="4"/>
        </w:numPr>
        <w:jc w:val="both"/>
        <w:rPr>
          <w:lang w:val="en-GB"/>
        </w:rPr>
      </w:pPr>
      <w:r>
        <w:rPr>
          <w:lang w:val="en-GB"/>
        </w:rPr>
        <w:t xml:space="preserve">Transparency </w:t>
      </w:r>
    </w:p>
    <w:p w:rsidR="00043133" w:rsidRDefault="00043133" w:rsidP="00262E4B">
      <w:pPr>
        <w:numPr>
          <w:ilvl w:val="0"/>
          <w:numId w:val="4"/>
        </w:numPr>
        <w:spacing w:after="120"/>
        <w:ind w:left="2154" w:hanging="357"/>
        <w:jc w:val="both"/>
        <w:rPr>
          <w:lang w:val="en-GB"/>
        </w:rPr>
      </w:pPr>
      <w:r>
        <w:rPr>
          <w:lang w:val="en-GB"/>
        </w:rPr>
        <w:t>Other…</w:t>
      </w:r>
    </w:p>
    <w:p w:rsidR="00043133" w:rsidRDefault="00043133" w:rsidP="001A5311">
      <w:pPr>
        <w:numPr>
          <w:ilvl w:val="2"/>
          <w:numId w:val="1"/>
        </w:numPr>
        <w:spacing w:line="360" w:lineRule="auto"/>
        <w:jc w:val="both"/>
      </w:pPr>
      <w:r>
        <w:t>Which risks emerge from data protection practice (‘law in action’)?</w:t>
      </w:r>
    </w:p>
    <w:p w:rsidR="00043133" w:rsidRDefault="00043133" w:rsidP="00262E4B">
      <w:pPr>
        <w:numPr>
          <w:ilvl w:val="3"/>
          <w:numId w:val="1"/>
        </w:numPr>
        <w:spacing w:line="360" w:lineRule="auto"/>
        <w:jc w:val="both"/>
      </w:pPr>
      <w:r>
        <w:t>Are there complaints on profiling to DPA at national level?</w:t>
      </w:r>
    </w:p>
    <w:p w:rsidR="00043133" w:rsidRDefault="00043133" w:rsidP="00262E4B">
      <w:pPr>
        <w:numPr>
          <w:ilvl w:val="3"/>
          <w:numId w:val="1"/>
        </w:numPr>
        <w:spacing w:line="360" w:lineRule="auto"/>
        <w:jc w:val="both"/>
      </w:pPr>
      <w:r>
        <w:t>Has the DPA investigated profiling practices at national level?</w:t>
      </w:r>
    </w:p>
    <w:p w:rsidR="00043133" w:rsidRDefault="00043133" w:rsidP="001A5311">
      <w:pPr>
        <w:numPr>
          <w:ilvl w:val="0"/>
          <w:numId w:val="1"/>
        </w:numPr>
        <w:spacing w:line="360" w:lineRule="auto"/>
        <w:jc w:val="both"/>
      </w:pPr>
      <w:r>
        <w:t>How does the present legal framework address the risks?</w:t>
      </w:r>
    </w:p>
    <w:p w:rsidR="00043133" w:rsidRDefault="00043133" w:rsidP="006E5AE5">
      <w:pPr>
        <w:numPr>
          <w:ilvl w:val="0"/>
          <w:numId w:val="1"/>
        </w:numPr>
        <w:spacing w:line="360" w:lineRule="auto"/>
        <w:jc w:val="both"/>
      </w:pPr>
      <w:r>
        <w:t>[Do the benefits outweigh the risks?]</w:t>
      </w:r>
    </w:p>
    <w:p w:rsidR="00043133" w:rsidRDefault="00043133" w:rsidP="001A5311">
      <w:pPr>
        <w:numPr>
          <w:ilvl w:val="0"/>
          <w:numId w:val="1"/>
        </w:numPr>
        <w:spacing w:line="360" w:lineRule="auto"/>
        <w:jc w:val="both"/>
      </w:pPr>
      <w:r>
        <w:t>Which (potential) gaps are there in legal protection under current frameworks?</w:t>
      </w:r>
    </w:p>
    <w:p w:rsidR="00043133" w:rsidRDefault="00043133" w:rsidP="001A5311">
      <w:pPr>
        <w:spacing w:line="360" w:lineRule="auto"/>
        <w:jc w:val="both"/>
      </w:pPr>
    </w:p>
    <w:p w:rsidR="00043133" w:rsidRDefault="00043133" w:rsidP="001A5311">
      <w:pPr>
        <w:pStyle w:val="ListParagraph"/>
        <w:numPr>
          <w:ilvl w:val="0"/>
          <w:numId w:val="2"/>
        </w:numPr>
        <w:spacing w:line="360" w:lineRule="auto"/>
        <w:jc w:val="both"/>
      </w:pPr>
      <w:r>
        <w:t>Solutions and remedies</w:t>
      </w:r>
    </w:p>
    <w:p w:rsidR="00043133" w:rsidRDefault="00043133" w:rsidP="0012665F">
      <w:pPr>
        <w:numPr>
          <w:ilvl w:val="0"/>
          <w:numId w:val="1"/>
        </w:numPr>
        <w:tabs>
          <w:tab w:val="num" w:pos="780"/>
        </w:tabs>
        <w:spacing w:line="360" w:lineRule="auto"/>
        <w:jc w:val="both"/>
      </w:pPr>
      <w:r>
        <w:t>Which remedies exist for citizens to redress violations of their rights through profiling practices?</w:t>
      </w:r>
    </w:p>
    <w:p w:rsidR="00043133" w:rsidRDefault="00043133" w:rsidP="0012665F">
      <w:pPr>
        <w:numPr>
          <w:ilvl w:val="0"/>
          <w:numId w:val="1"/>
        </w:numPr>
        <w:tabs>
          <w:tab w:val="num" w:pos="780"/>
        </w:tabs>
        <w:spacing w:line="360" w:lineRule="auto"/>
        <w:jc w:val="both"/>
      </w:pPr>
      <w:r>
        <w:t>Which solutions can be thought of to address risks that are not sufficiently regulated under current law?</w:t>
      </w:r>
    </w:p>
    <w:p w:rsidR="00043133" w:rsidRDefault="00043133" w:rsidP="0012665F">
      <w:pPr>
        <w:numPr>
          <w:ilvl w:val="0"/>
          <w:numId w:val="1"/>
        </w:numPr>
        <w:tabs>
          <w:tab w:val="num" w:pos="780"/>
        </w:tabs>
        <w:spacing w:line="360" w:lineRule="auto"/>
        <w:jc w:val="both"/>
      </w:pPr>
      <w:r>
        <w:t>Should / can legislation be adapted (‘law in the books’)?</w:t>
      </w:r>
    </w:p>
    <w:p w:rsidR="00043133" w:rsidRDefault="00043133" w:rsidP="00274928">
      <w:pPr>
        <w:numPr>
          <w:ilvl w:val="1"/>
          <w:numId w:val="1"/>
        </w:numPr>
        <w:spacing w:line="360" w:lineRule="auto"/>
        <w:jc w:val="both"/>
      </w:pPr>
      <w:r>
        <w:t>At EU level: GDPR / Directive proposals</w:t>
      </w:r>
    </w:p>
    <w:p w:rsidR="00043133" w:rsidRDefault="00043133" w:rsidP="00274928">
      <w:pPr>
        <w:numPr>
          <w:ilvl w:val="1"/>
          <w:numId w:val="1"/>
        </w:numPr>
        <w:spacing w:line="360" w:lineRule="auto"/>
        <w:jc w:val="both"/>
      </w:pPr>
      <w:r>
        <w:t>At national level</w:t>
      </w:r>
    </w:p>
    <w:p w:rsidR="00043133" w:rsidRDefault="00043133" w:rsidP="00274928">
      <w:pPr>
        <w:numPr>
          <w:ilvl w:val="0"/>
          <w:numId w:val="1"/>
        </w:numPr>
        <w:spacing w:line="360" w:lineRule="auto"/>
        <w:jc w:val="both"/>
      </w:pPr>
      <w:r>
        <w:t xml:space="preserve">Should / can enforcement of the law be strengthened (‘law in action’)? </w:t>
      </w:r>
    </w:p>
    <w:p w:rsidR="00043133" w:rsidRDefault="00043133" w:rsidP="0012665F">
      <w:pPr>
        <w:numPr>
          <w:ilvl w:val="0"/>
          <w:numId w:val="1"/>
        </w:numPr>
        <w:tabs>
          <w:tab w:val="num" w:pos="780"/>
        </w:tabs>
        <w:spacing w:line="360" w:lineRule="auto"/>
        <w:jc w:val="both"/>
      </w:pPr>
      <w:r>
        <w:t>Should / can awareness be raised?</w:t>
      </w:r>
    </w:p>
    <w:p w:rsidR="00043133" w:rsidRDefault="00043133" w:rsidP="00274928">
      <w:pPr>
        <w:numPr>
          <w:ilvl w:val="1"/>
          <w:numId w:val="1"/>
        </w:numPr>
        <w:spacing w:line="360" w:lineRule="auto"/>
        <w:jc w:val="both"/>
      </w:pPr>
      <w:r>
        <w:t>What is the current awareness of profiling?</w:t>
      </w:r>
    </w:p>
    <w:p w:rsidR="00043133" w:rsidRDefault="00043133" w:rsidP="00274928">
      <w:pPr>
        <w:numPr>
          <w:ilvl w:val="2"/>
          <w:numId w:val="1"/>
        </w:numPr>
        <w:spacing w:line="360" w:lineRule="auto"/>
        <w:jc w:val="both"/>
      </w:pPr>
      <w:r>
        <w:t>policy-makers</w:t>
      </w:r>
    </w:p>
    <w:p w:rsidR="00043133" w:rsidRDefault="00043133" w:rsidP="00274928">
      <w:pPr>
        <w:numPr>
          <w:ilvl w:val="2"/>
          <w:numId w:val="1"/>
        </w:numPr>
        <w:spacing w:line="360" w:lineRule="auto"/>
        <w:jc w:val="both"/>
      </w:pPr>
      <w:r>
        <w:t>DPAs, other supervisory authorities (e.g., anti-discrimination supervisor)</w:t>
      </w:r>
    </w:p>
    <w:p w:rsidR="00043133" w:rsidRDefault="00043133" w:rsidP="00274928">
      <w:pPr>
        <w:numPr>
          <w:ilvl w:val="2"/>
          <w:numId w:val="1"/>
        </w:numPr>
        <w:spacing w:line="360" w:lineRule="auto"/>
        <w:jc w:val="both"/>
      </w:pPr>
      <w:r>
        <w:t>profiling actors (government / industry)</w:t>
      </w:r>
    </w:p>
    <w:p w:rsidR="00043133" w:rsidRDefault="00043133" w:rsidP="00274928">
      <w:pPr>
        <w:numPr>
          <w:ilvl w:val="2"/>
          <w:numId w:val="1"/>
        </w:numPr>
        <w:spacing w:line="360" w:lineRule="auto"/>
        <w:jc w:val="both"/>
      </w:pPr>
      <w:r>
        <w:t>general public</w:t>
      </w:r>
    </w:p>
    <w:p w:rsidR="00043133" w:rsidRDefault="00043133" w:rsidP="008E67D7">
      <w:pPr>
        <w:numPr>
          <w:ilvl w:val="1"/>
          <w:numId w:val="1"/>
        </w:numPr>
        <w:spacing w:line="360" w:lineRule="auto"/>
        <w:jc w:val="both"/>
      </w:pPr>
      <w:r>
        <w:t>How can awareness be raised?</w:t>
      </w:r>
    </w:p>
    <w:p w:rsidR="00043133" w:rsidRDefault="00043133" w:rsidP="00274928">
      <w:pPr>
        <w:numPr>
          <w:ilvl w:val="0"/>
          <w:numId w:val="1"/>
        </w:numPr>
        <w:tabs>
          <w:tab w:val="num" w:pos="780"/>
        </w:tabs>
        <w:spacing w:line="360" w:lineRule="auto"/>
        <w:jc w:val="both"/>
      </w:pPr>
      <w:r>
        <w:t>Should / can technological and/or organisational measures be taken to improve protection?</w:t>
      </w:r>
    </w:p>
    <w:p w:rsidR="00043133" w:rsidRDefault="00043133" w:rsidP="00274928">
      <w:pPr>
        <w:numPr>
          <w:ilvl w:val="1"/>
          <w:numId w:val="1"/>
        </w:numPr>
        <w:spacing w:line="360" w:lineRule="auto"/>
        <w:jc w:val="both"/>
      </w:pPr>
      <w:r>
        <w:t>privacy by design, non-discrimination by design, …</w:t>
      </w:r>
    </w:p>
    <w:p w:rsidR="00043133" w:rsidRDefault="00043133" w:rsidP="00274928">
      <w:pPr>
        <w:numPr>
          <w:ilvl w:val="1"/>
          <w:numId w:val="1"/>
        </w:numPr>
        <w:spacing w:line="360" w:lineRule="auto"/>
        <w:jc w:val="both"/>
      </w:pPr>
      <w:r>
        <w:t>which obstacles exist for value-sensitive design?</w:t>
      </w:r>
    </w:p>
    <w:p w:rsidR="00043133" w:rsidRDefault="00043133" w:rsidP="00274928">
      <w:pPr>
        <w:numPr>
          <w:ilvl w:val="1"/>
          <w:numId w:val="1"/>
        </w:numPr>
        <w:spacing w:line="360" w:lineRule="auto"/>
        <w:jc w:val="both"/>
      </w:pPr>
      <w:r>
        <w:t>which incentives exist for value-sensitive design?</w:t>
      </w:r>
    </w:p>
    <w:p w:rsidR="00043133" w:rsidRDefault="00043133" w:rsidP="00274928">
      <w:pPr>
        <w:tabs>
          <w:tab w:val="num" w:pos="780"/>
        </w:tabs>
        <w:spacing w:line="360" w:lineRule="auto"/>
        <w:jc w:val="both"/>
      </w:pPr>
    </w:p>
    <w:p w:rsidR="00043133" w:rsidRDefault="00043133" w:rsidP="00274928">
      <w:pPr>
        <w:spacing w:line="360" w:lineRule="auto"/>
        <w:jc w:val="both"/>
      </w:pPr>
    </w:p>
    <w:sectPr w:rsidR="00043133" w:rsidSect="00635E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B81"/>
    <w:multiLevelType w:val="hybridMultilevel"/>
    <w:tmpl w:val="EABA9F0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D9965B1"/>
    <w:multiLevelType w:val="hybridMultilevel"/>
    <w:tmpl w:val="660AE7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nsid w:val="34EE3D18"/>
    <w:multiLevelType w:val="hybridMultilevel"/>
    <w:tmpl w:val="4FBA112A"/>
    <w:lvl w:ilvl="0" w:tplc="04090001">
      <w:start w:val="1"/>
      <w:numFmt w:val="bullet"/>
      <w:lvlText w:val=""/>
      <w:lvlJc w:val="left"/>
      <w:pPr>
        <w:tabs>
          <w:tab w:val="num" w:pos="2160"/>
        </w:tabs>
        <w:ind w:left="2160" w:hanging="360"/>
      </w:pPr>
      <w:rPr>
        <w:rFonts w:ascii="Symbol" w:hAnsi="Symbol" w:cs="Symbol"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3">
    <w:nsid w:val="75B85535"/>
    <w:multiLevelType w:val="hybridMultilevel"/>
    <w:tmpl w:val="7AE04206"/>
    <w:lvl w:ilvl="0" w:tplc="98F8CAB2">
      <w:start w:val="1"/>
      <w:numFmt w:val="decimal"/>
      <w:lvlText w:val="%1."/>
      <w:lvlJc w:val="left"/>
      <w:pPr>
        <w:tabs>
          <w:tab w:val="num" w:pos="540"/>
        </w:tabs>
        <w:ind w:left="540" w:hanging="360"/>
      </w:pPr>
      <w:rPr>
        <w:b w:val="0"/>
        <w:bCs w:val="0"/>
        <w:sz w:val="24"/>
        <w:szCs w:val="24"/>
      </w:rPr>
    </w:lvl>
    <w:lvl w:ilvl="1" w:tplc="04090019">
      <w:start w:val="1"/>
      <w:numFmt w:val="lowerLetter"/>
      <w:lvlText w:val="%2."/>
      <w:lvlJc w:val="left"/>
      <w:pPr>
        <w:tabs>
          <w:tab w:val="num" w:pos="1440"/>
        </w:tabs>
        <w:ind w:left="1440" w:hanging="360"/>
      </w:pPr>
    </w:lvl>
    <w:lvl w:ilvl="2" w:tplc="DBA87BE2">
      <w:start w:val="1"/>
      <w:numFmt w:val="decimal"/>
      <w:lvlText w:val="%3."/>
      <w:lvlJc w:val="left"/>
      <w:pPr>
        <w:tabs>
          <w:tab w:val="num" w:pos="2377"/>
        </w:tabs>
        <w:ind w:left="2434" w:hanging="454"/>
      </w:pPr>
      <w:rPr>
        <w:rFonts w:hint="default"/>
        <w:b w:val="0"/>
        <w:bCs w:val="0"/>
        <w:i w:val="0"/>
        <w:iCs w:val="0"/>
        <w:color w:val="auto"/>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9DA"/>
    <w:rsid w:val="000012FE"/>
    <w:rsid w:val="0000141C"/>
    <w:rsid w:val="00001DED"/>
    <w:rsid w:val="00002A6D"/>
    <w:rsid w:val="000033FF"/>
    <w:rsid w:val="0001054D"/>
    <w:rsid w:val="0001055B"/>
    <w:rsid w:val="00011239"/>
    <w:rsid w:val="00011574"/>
    <w:rsid w:val="000131BB"/>
    <w:rsid w:val="00013725"/>
    <w:rsid w:val="00013CA5"/>
    <w:rsid w:val="000147B4"/>
    <w:rsid w:val="0001555D"/>
    <w:rsid w:val="00015705"/>
    <w:rsid w:val="00022D0E"/>
    <w:rsid w:val="00023F85"/>
    <w:rsid w:val="00025A62"/>
    <w:rsid w:val="00031DBE"/>
    <w:rsid w:val="000351CC"/>
    <w:rsid w:val="00035A56"/>
    <w:rsid w:val="00036A83"/>
    <w:rsid w:val="00037802"/>
    <w:rsid w:val="0004102A"/>
    <w:rsid w:val="0004103B"/>
    <w:rsid w:val="00042E2D"/>
    <w:rsid w:val="00043133"/>
    <w:rsid w:val="000434CA"/>
    <w:rsid w:val="00044E4D"/>
    <w:rsid w:val="00045575"/>
    <w:rsid w:val="00045681"/>
    <w:rsid w:val="00045DDD"/>
    <w:rsid w:val="000517B3"/>
    <w:rsid w:val="000528B2"/>
    <w:rsid w:val="00056607"/>
    <w:rsid w:val="00057566"/>
    <w:rsid w:val="000578AA"/>
    <w:rsid w:val="00060A2F"/>
    <w:rsid w:val="0006153C"/>
    <w:rsid w:val="0006391F"/>
    <w:rsid w:val="000641B2"/>
    <w:rsid w:val="00065FE7"/>
    <w:rsid w:val="00070327"/>
    <w:rsid w:val="00071FEB"/>
    <w:rsid w:val="0007208E"/>
    <w:rsid w:val="000745F6"/>
    <w:rsid w:val="00074DE4"/>
    <w:rsid w:val="000758D5"/>
    <w:rsid w:val="00076204"/>
    <w:rsid w:val="00077286"/>
    <w:rsid w:val="00080658"/>
    <w:rsid w:val="000821DF"/>
    <w:rsid w:val="0008476C"/>
    <w:rsid w:val="0008569E"/>
    <w:rsid w:val="00085F49"/>
    <w:rsid w:val="00085F79"/>
    <w:rsid w:val="00086A5C"/>
    <w:rsid w:val="000872B6"/>
    <w:rsid w:val="00090269"/>
    <w:rsid w:val="00092C69"/>
    <w:rsid w:val="00096A5B"/>
    <w:rsid w:val="000971C7"/>
    <w:rsid w:val="000973EE"/>
    <w:rsid w:val="00097AED"/>
    <w:rsid w:val="00097F51"/>
    <w:rsid w:val="000A0FCB"/>
    <w:rsid w:val="000A19C1"/>
    <w:rsid w:val="000A3127"/>
    <w:rsid w:val="000A3D40"/>
    <w:rsid w:val="000A40CE"/>
    <w:rsid w:val="000A5F67"/>
    <w:rsid w:val="000A6B5E"/>
    <w:rsid w:val="000A6ED8"/>
    <w:rsid w:val="000A76EA"/>
    <w:rsid w:val="000A7901"/>
    <w:rsid w:val="000B1FA2"/>
    <w:rsid w:val="000C0762"/>
    <w:rsid w:val="000C23E5"/>
    <w:rsid w:val="000C3FF9"/>
    <w:rsid w:val="000C4283"/>
    <w:rsid w:val="000C5FFA"/>
    <w:rsid w:val="000C605C"/>
    <w:rsid w:val="000C7009"/>
    <w:rsid w:val="000D0597"/>
    <w:rsid w:val="000D11DC"/>
    <w:rsid w:val="000D1303"/>
    <w:rsid w:val="000D1FD8"/>
    <w:rsid w:val="000D382C"/>
    <w:rsid w:val="000D42D4"/>
    <w:rsid w:val="000D580A"/>
    <w:rsid w:val="000D5D48"/>
    <w:rsid w:val="000D5DF7"/>
    <w:rsid w:val="000D6E57"/>
    <w:rsid w:val="000E061A"/>
    <w:rsid w:val="000E0E1A"/>
    <w:rsid w:val="000E16DA"/>
    <w:rsid w:val="000E2688"/>
    <w:rsid w:val="000E282B"/>
    <w:rsid w:val="000E5B4E"/>
    <w:rsid w:val="000E63EA"/>
    <w:rsid w:val="000E6744"/>
    <w:rsid w:val="000E77E4"/>
    <w:rsid w:val="000E7866"/>
    <w:rsid w:val="000F2030"/>
    <w:rsid w:val="000F2059"/>
    <w:rsid w:val="000F2B36"/>
    <w:rsid w:val="000F3358"/>
    <w:rsid w:val="000F3E0E"/>
    <w:rsid w:val="000F578F"/>
    <w:rsid w:val="000F6B3A"/>
    <w:rsid w:val="000F7A69"/>
    <w:rsid w:val="00100964"/>
    <w:rsid w:val="0010111B"/>
    <w:rsid w:val="001019A9"/>
    <w:rsid w:val="001031B9"/>
    <w:rsid w:val="0010619F"/>
    <w:rsid w:val="00106FE3"/>
    <w:rsid w:val="001076A3"/>
    <w:rsid w:val="001104C7"/>
    <w:rsid w:val="001107EC"/>
    <w:rsid w:val="00110FBB"/>
    <w:rsid w:val="00110FEF"/>
    <w:rsid w:val="001122B7"/>
    <w:rsid w:val="00115EE2"/>
    <w:rsid w:val="001214A6"/>
    <w:rsid w:val="001214B2"/>
    <w:rsid w:val="00122722"/>
    <w:rsid w:val="001241E8"/>
    <w:rsid w:val="00124675"/>
    <w:rsid w:val="001254DC"/>
    <w:rsid w:val="00125E1B"/>
    <w:rsid w:val="0012665F"/>
    <w:rsid w:val="00126886"/>
    <w:rsid w:val="001344BB"/>
    <w:rsid w:val="00135C26"/>
    <w:rsid w:val="0013604B"/>
    <w:rsid w:val="0013763E"/>
    <w:rsid w:val="00140088"/>
    <w:rsid w:val="001403B0"/>
    <w:rsid w:val="001428FE"/>
    <w:rsid w:val="00143238"/>
    <w:rsid w:val="001436C5"/>
    <w:rsid w:val="001444B1"/>
    <w:rsid w:val="00144600"/>
    <w:rsid w:val="0014461E"/>
    <w:rsid w:val="00146DDE"/>
    <w:rsid w:val="0014797E"/>
    <w:rsid w:val="00150F4B"/>
    <w:rsid w:val="00151444"/>
    <w:rsid w:val="00151507"/>
    <w:rsid w:val="00153030"/>
    <w:rsid w:val="0015374C"/>
    <w:rsid w:val="00155609"/>
    <w:rsid w:val="001557D5"/>
    <w:rsid w:val="00157A07"/>
    <w:rsid w:val="00157D43"/>
    <w:rsid w:val="001609DD"/>
    <w:rsid w:val="00160A97"/>
    <w:rsid w:val="001612E7"/>
    <w:rsid w:val="00162A42"/>
    <w:rsid w:val="00163658"/>
    <w:rsid w:val="00163A09"/>
    <w:rsid w:val="001646D3"/>
    <w:rsid w:val="00165720"/>
    <w:rsid w:val="00166786"/>
    <w:rsid w:val="00166FE4"/>
    <w:rsid w:val="00171064"/>
    <w:rsid w:val="0017309F"/>
    <w:rsid w:val="00175086"/>
    <w:rsid w:val="0017684B"/>
    <w:rsid w:val="0017767D"/>
    <w:rsid w:val="001776CE"/>
    <w:rsid w:val="0017785A"/>
    <w:rsid w:val="00180EB3"/>
    <w:rsid w:val="00182D54"/>
    <w:rsid w:val="00183AAA"/>
    <w:rsid w:val="00183C28"/>
    <w:rsid w:val="00183C5B"/>
    <w:rsid w:val="00184389"/>
    <w:rsid w:val="0018464C"/>
    <w:rsid w:val="00184CB5"/>
    <w:rsid w:val="00185AB1"/>
    <w:rsid w:val="00185BDE"/>
    <w:rsid w:val="00186CC2"/>
    <w:rsid w:val="00192B2A"/>
    <w:rsid w:val="00192E97"/>
    <w:rsid w:val="001932F3"/>
    <w:rsid w:val="0019374C"/>
    <w:rsid w:val="00196CDD"/>
    <w:rsid w:val="001A4A35"/>
    <w:rsid w:val="001A4D05"/>
    <w:rsid w:val="001A5311"/>
    <w:rsid w:val="001A5BE4"/>
    <w:rsid w:val="001A5D2C"/>
    <w:rsid w:val="001B0150"/>
    <w:rsid w:val="001B0563"/>
    <w:rsid w:val="001B0A13"/>
    <w:rsid w:val="001B2DFC"/>
    <w:rsid w:val="001B30DA"/>
    <w:rsid w:val="001B46AC"/>
    <w:rsid w:val="001B7947"/>
    <w:rsid w:val="001B7BDC"/>
    <w:rsid w:val="001C05BB"/>
    <w:rsid w:val="001C09F1"/>
    <w:rsid w:val="001C4809"/>
    <w:rsid w:val="001C4D1D"/>
    <w:rsid w:val="001C4F62"/>
    <w:rsid w:val="001C66B5"/>
    <w:rsid w:val="001C6EE9"/>
    <w:rsid w:val="001C7605"/>
    <w:rsid w:val="001C7E03"/>
    <w:rsid w:val="001D014A"/>
    <w:rsid w:val="001D09CE"/>
    <w:rsid w:val="001D1AB4"/>
    <w:rsid w:val="001D234C"/>
    <w:rsid w:val="001D46DF"/>
    <w:rsid w:val="001D53D7"/>
    <w:rsid w:val="001D5D3D"/>
    <w:rsid w:val="001D6A16"/>
    <w:rsid w:val="001D6B55"/>
    <w:rsid w:val="001D6B8B"/>
    <w:rsid w:val="001D6C4F"/>
    <w:rsid w:val="001D7609"/>
    <w:rsid w:val="001E1BE1"/>
    <w:rsid w:val="001E2083"/>
    <w:rsid w:val="001E2EEB"/>
    <w:rsid w:val="001E495A"/>
    <w:rsid w:val="001E697C"/>
    <w:rsid w:val="001F15CA"/>
    <w:rsid w:val="001F19BB"/>
    <w:rsid w:val="001F25E4"/>
    <w:rsid w:val="001F3561"/>
    <w:rsid w:val="001F4DA1"/>
    <w:rsid w:val="001F777C"/>
    <w:rsid w:val="001F7FF6"/>
    <w:rsid w:val="0020017E"/>
    <w:rsid w:val="0020065B"/>
    <w:rsid w:val="002016B2"/>
    <w:rsid w:val="00201D6E"/>
    <w:rsid w:val="002022DB"/>
    <w:rsid w:val="002039A3"/>
    <w:rsid w:val="002039B4"/>
    <w:rsid w:val="00203E47"/>
    <w:rsid w:val="00204046"/>
    <w:rsid w:val="002040F7"/>
    <w:rsid w:val="00204648"/>
    <w:rsid w:val="00204732"/>
    <w:rsid w:val="00210730"/>
    <w:rsid w:val="002140B7"/>
    <w:rsid w:val="002165EA"/>
    <w:rsid w:val="002170D1"/>
    <w:rsid w:val="00221BC5"/>
    <w:rsid w:val="002233AA"/>
    <w:rsid w:val="00223AF9"/>
    <w:rsid w:val="00225844"/>
    <w:rsid w:val="00225A33"/>
    <w:rsid w:val="002260B7"/>
    <w:rsid w:val="00226C08"/>
    <w:rsid w:val="00230D3A"/>
    <w:rsid w:val="00231779"/>
    <w:rsid w:val="00232757"/>
    <w:rsid w:val="0023396D"/>
    <w:rsid w:val="00233BEF"/>
    <w:rsid w:val="002377F9"/>
    <w:rsid w:val="00240870"/>
    <w:rsid w:val="002414B7"/>
    <w:rsid w:val="00243F9B"/>
    <w:rsid w:val="00244CFF"/>
    <w:rsid w:val="00245876"/>
    <w:rsid w:val="00246D36"/>
    <w:rsid w:val="00246FF0"/>
    <w:rsid w:val="002508D8"/>
    <w:rsid w:val="00250CBE"/>
    <w:rsid w:val="002514EF"/>
    <w:rsid w:val="0025184C"/>
    <w:rsid w:val="002524F4"/>
    <w:rsid w:val="0025353C"/>
    <w:rsid w:val="00254904"/>
    <w:rsid w:val="002552AD"/>
    <w:rsid w:val="0026069D"/>
    <w:rsid w:val="00260C42"/>
    <w:rsid w:val="00261738"/>
    <w:rsid w:val="00262899"/>
    <w:rsid w:val="002628A4"/>
    <w:rsid w:val="00262E4B"/>
    <w:rsid w:val="002638FD"/>
    <w:rsid w:val="002639BA"/>
    <w:rsid w:val="00264E34"/>
    <w:rsid w:val="00266A3D"/>
    <w:rsid w:val="002670ED"/>
    <w:rsid w:val="00267353"/>
    <w:rsid w:val="00267C61"/>
    <w:rsid w:val="002726E1"/>
    <w:rsid w:val="002727FB"/>
    <w:rsid w:val="00274928"/>
    <w:rsid w:val="00275981"/>
    <w:rsid w:val="002777B2"/>
    <w:rsid w:val="0028044D"/>
    <w:rsid w:val="00282A97"/>
    <w:rsid w:val="002849CC"/>
    <w:rsid w:val="00285237"/>
    <w:rsid w:val="00286480"/>
    <w:rsid w:val="00290050"/>
    <w:rsid w:val="00290E6C"/>
    <w:rsid w:val="002938B9"/>
    <w:rsid w:val="00293D8A"/>
    <w:rsid w:val="00294226"/>
    <w:rsid w:val="00294C56"/>
    <w:rsid w:val="00295692"/>
    <w:rsid w:val="00295FC9"/>
    <w:rsid w:val="0029650D"/>
    <w:rsid w:val="00296987"/>
    <w:rsid w:val="002A2103"/>
    <w:rsid w:val="002A21C3"/>
    <w:rsid w:val="002A2D15"/>
    <w:rsid w:val="002A4D9D"/>
    <w:rsid w:val="002A5F99"/>
    <w:rsid w:val="002A6B0D"/>
    <w:rsid w:val="002A77CA"/>
    <w:rsid w:val="002A7E4B"/>
    <w:rsid w:val="002B0019"/>
    <w:rsid w:val="002B077C"/>
    <w:rsid w:val="002B0A49"/>
    <w:rsid w:val="002B0A81"/>
    <w:rsid w:val="002B3D05"/>
    <w:rsid w:val="002B5128"/>
    <w:rsid w:val="002C33BA"/>
    <w:rsid w:val="002C3A90"/>
    <w:rsid w:val="002C3E40"/>
    <w:rsid w:val="002C61CC"/>
    <w:rsid w:val="002C65C0"/>
    <w:rsid w:val="002D07D7"/>
    <w:rsid w:val="002D187E"/>
    <w:rsid w:val="002D2170"/>
    <w:rsid w:val="002D567E"/>
    <w:rsid w:val="002D5B6A"/>
    <w:rsid w:val="002D68D5"/>
    <w:rsid w:val="002E0E64"/>
    <w:rsid w:val="002E15B3"/>
    <w:rsid w:val="002E2270"/>
    <w:rsid w:val="002E28D4"/>
    <w:rsid w:val="002E2BA5"/>
    <w:rsid w:val="002E2F04"/>
    <w:rsid w:val="002E3FF4"/>
    <w:rsid w:val="002E5327"/>
    <w:rsid w:val="002E6088"/>
    <w:rsid w:val="002E6690"/>
    <w:rsid w:val="002F140A"/>
    <w:rsid w:val="002F22E1"/>
    <w:rsid w:val="002F2FF8"/>
    <w:rsid w:val="002F46E5"/>
    <w:rsid w:val="002F5536"/>
    <w:rsid w:val="002F63DD"/>
    <w:rsid w:val="002F7BC2"/>
    <w:rsid w:val="003013AE"/>
    <w:rsid w:val="0030225B"/>
    <w:rsid w:val="003033CC"/>
    <w:rsid w:val="003037F3"/>
    <w:rsid w:val="00303F30"/>
    <w:rsid w:val="0030407C"/>
    <w:rsid w:val="00305D29"/>
    <w:rsid w:val="00307445"/>
    <w:rsid w:val="00307E0F"/>
    <w:rsid w:val="00311352"/>
    <w:rsid w:val="0031195B"/>
    <w:rsid w:val="00316F00"/>
    <w:rsid w:val="0031736D"/>
    <w:rsid w:val="00321505"/>
    <w:rsid w:val="00323B08"/>
    <w:rsid w:val="003246A8"/>
    <w:rsid w:val="00326487"/>
    <w:rsid w:val="00326D56"/>
    <w:rsid w:val="00327450"/>
    <w:rsid w:val="00327EDB"/>
    <w:rsid w:val="00331752"/>
    <w:rsid w:val="00331FF2"/>
    <w:rsid w:val="00333298"/>
    <w:rsid w:val="00333FA5"/>
    <w:rsid w:val="003341D1"/>
    <w:rsid w:val="003350DF"/>
    <w:rsid w:val="00335FDA"/>
    <w:rsid w:val="00340CBE"/>
    <w:rsid w:val="00341681"/>
    <w:rsid w:val="003430EB"/>
    <w:rsid w:val="00347595"/>
    <w:rsid w:val="003500C6"/>
    <w:rsid w:val="00351C21"/>
    <w:rsid w:val="0035404C"/>
    <w:rsid w:val="00356932"/>
    <w:rsid w:val="00357C16"/>
    <w:rsid w:val="0036024F"/>
    <w:rsid w:val="00360A78"/>
    <w:rsid w:val="003636BB"/>
    <w:rsid w:val="00364D1C"/>
    <w:rsid w:val="003650F3"/>
    <w:rsid w:val="00365BDC"/>
    <w:rsid w:val="003673EC"/>
    <w:rsid w:val="00370112"/>
    <w:rsid w:val="00373D26"/>
    <w:rsid w:val="00374BA5"/>
    <w:rsid w:val="00380FBC"/>
    <w:rsid w:val="003827C7"/>
    <w:rsid w:val="00382C22"/>
    <w:rsid w:val="003843D4"/>
    <w:rsid w:val="0038491F"/>
    <w:rsid w:val="0038519C"/>
    <w:rsid w:val="003867BF"/>
    <w:rsid w:val="0039167C"/>
    <w:rsid w:val="00393A79"/>
    <w:rsid w:val="0039535B"/>
    <w:rsid w:val="003964F5"/>
    <w:rsid w:val="003965DE"/>
    <w:rsid w:val="00396FB1"/>
    <w:rsid w:val="00397E28"/>
    <w:rsid w:val="003A3876"/>
    <w:rsid w:val="003A3DC1"/>
    <w:rsid w:val="003A4E86"/>
    <w:rsid w:val="003B1AF9"/>
    <w:rsid w:val="003B1D03"/>
    <w:rsid w:val="003B34AB"/>
    <w:rsid w:val="003B3EEA"/>
    <w:rsid w:val="003B57FC"/>
    <w:rsid w:val="003B7C4D"/>
    <w:rsid w:val="003B7CAA"/>
    <w:rsid w:val="003C1EA1"/>
    <w:rsid w:val="003C282C"/>
    <w:rsid w:val="003C341E"/>
    <w:rsid w:val="003C7A5D"/>
    <w:rsid w:val="003D0B38"/>
    <w:rsid w:val="003D1E8A"/>
    <w:rsid w:val="003D2C66"/>
    <w:rsid w:val="003D315A"/>
    <w:rsid w:val="003D4ADB"/>
    <w:rsid w:val="003D58D9"/>
    <w:rsid w:val="003D71DB"/>
    <w:rsid w:val="003D79DA"/>
    <w:rsid w:val="003E0EF1"/>
    <w:rsid w:val="003E1744"/>
    <w:rsid w:val="003E1D74"/>
    <w:rsid w:val="003E25B4"/>
    <w:rsid w:val="003E706A"/>
    <w:rsid w:val="003E7156"/>
    <w:rsid w:val="003E7394"/>
    <w:rsid w:val="003E7470"/>
    <w:rsid w:val="003F1E93"/>
    <w:rsid w:val="003F1F9D"/>
    <w:rsid w:val="003F3254"/>
    <w:rsid w:val="003F461D"/>
    <w:rsid w:val="003F6A9F"/>
    <w:rsid w:val="003F75BF"/>
    <w:rsid w:val="003F77A3"/>
    <w:rsid w:val="00400882"/>
    <w:rsid w:val="0040214E"/>
    <w:rsid w:val="0040229F"/>
    <w:rsid w:val="0041060E"/>
    <w:rsid w:val="00410F85"/>
    <w:rsid w:val="00411661"/>
    <w:rsid w:val="004128AB"/>
    <w:rsid w:val="004135E6"/>
    <w:rsid w:val="00415497"/>
    <w:rsid w:val="00416A1A"/>
    <w:rsid w:val="00417EFB"/>
    <w:rsid w:val="004208DD"/>
    <w:rsid w:val="0042332F"/>
    <w:rsid w:val="00423666"/>
    <w:rsid w:val="00423E43"/>
    <w:rsid w:val="00424E1E"/>
    <w:rsid w:val="004252F5"/>
    <w:rsid w:val="00425D98"/>
    <w:rsid w:val="004266EF"/>
    <w:rsid w:val="00427610"/>
    <w:rsid w:val="00434890"/>
    <w:rsid w:val="00436AB1"/>
    <w:rsid w:val="00442F26"/>
    <w:rsid w:val="00444FF0"/>
    <w:rsid w:val="00445780"/>
    <w:rsid w:val="00445B36"/>
    <w:rsid w:val="004463EE"/>
    <w:rsid w:val="00447E3E"/>
    <w:rsid w:val="00452555"/>
    <w:rsid w:val="00453F94"/>
    <w:rsid w:val="00455B95"/>
    <w:rsid w:val="004563B4"/>
    <w:rsid w:val="00456A82"/>
    <w:rsid w:val="00456FE2"/>
    <w:rsid w:val="004572FF"/>
    <w:rsid w:val="004573C1"/>
    <w:rsid w:val="004613E8"/>
    <w:rsid w:val="00461D97"/>
    <w:rsid w:val="0046491A"/>
    <w:rsid w:val="004650B8"/>
    <w:rsid w:val="004677EE"/>
    <w:rsid w:val="00467F6C"/>
    <w:rsid w:val="0047181E"/>
    <w:rsid w:val="0047433B"/>
    <w:rsid w:val="00475000"/>
    <w:rsid w:val="0047581D"/>
    <w:rsid w:val="00476219"/>
    <w:rsid w:val="00476946"/>
    <w:rsid w:val="00480D62"/>
    <w:rsid w:val="004820DE"/>
    <w:rsid w:val="004829BD"/>
    <w:rsid w:val="004846AB"/>
    <w:rsid w:val="00484F03"/>
    <w:rsid w:val="00484FAC"/>
    <w:rsid w:val="004850DA"/>
    <w:rsid w:val="00485625"/>
    <w:rsid w:val="004858BD"/>
    <w:rsid w:val="00492452"/>
    <w:rsid w:val="00496295"/>
    <w:rsid w:val="004968FE"/>
    <w:rsid w:val="00497DD9"/>
    <w:rsid w:val="004A1031"/>
    <w:rsid w:val="004A1182"/>
    <w:rsid w:val="004A14A5"/>
    <w:rsid w:val="004A1B57"/>
    <w:rsid w:val="004A2437"/>
    <w:rsid w:val="004A3AE5"/>
    <w:rsid w:val="004B1DB9"/>
    <w:rsid w:val="004B23B9"/>
    <w:rsid w:val="004B2A69"/>
    <w:rsid w:val="004B4490"/>
    <w:rsid w:val="004B54EF"/>
    <w:rsid w:val="004B566A"/>
    <w:rsid w:val="004C0608"/>
    <w:rsid w:val="004C225F"/>
    <w:rsid w:val="004C29F4"/>
    <w:rsid w:val="004C37B1"/>
    <w:rsid w:val="004C60EE"/>
    <w:rsid w:val="004C6DD9"/>
    <w:rsid w:val="004C7EE1"/>
    <w:rsid w:val="004D0496"/>
    <w:rsid w:val="004D1292"/>
    <w:rsid w:val="004D2527"/>
    <w:rsid w:val="004D28D3"/>
    <w:rsid w:val="004D3CFB"/>
    <w:rsid w:val="004D44C8"/>
    <w:rsid w:val="004D575E"/>
    <w:rsid w:val="004D5D44"/>
    <w:rsid w:val="004E3620"/>
    <w:rsid w:val="004E4AFD"/>
    <w:rsid w:val="004E586D"/>
    <w:rsid w:val="004E5B4D"/>
    <w:rsid w:val="004E5F34"/>
    <w:rsid w:val="004F0597"/>
    <w:rsid w:val="004F1BD1"/>
    <w:rsid w:val="004F1FFF"/>
    <w:rsid w:val="004F2D7E"/>
    <w:rsid w:val="004F38AC"/>
    <w:rsid w:val="004F4412"/>
    <w:rsid w:val="004F461E"/>
    <w:rsid w:val="004F693F"/>
    <w:rsid w:val="00501C6D"/>
    <w:rsid w:val="005026F8"/>
    <w:rsid w:val="00504901"/>
    <w:rsid w:val="00506326"/>
    <w:rsid w:val="00507178"/>
    <w:rsid w:val="005072D8"/>
    <w:rsid w:val="00510C9B"/>
    <w:rsid w:val="00510F49"/>
    <w:rsid w:val="005112E6"/>
    <w:rsid w:val="00511B90"/>
    <w:rsid w:val="00513AD5"/>
    <w:rsid w:val="00513E2A"/>
    <w:rsid w:val="00514583"/>
    <w:rsid w:val="00515AF1"/>
    <w:rsid w:val="00515BF3"/>
    <w:rsid w:val="00515CF1"/>
    <w:rsid w:val="00515E63"/>
    <w:rsid w:val="00515FA4"/>
    <w:rsid w:val="00516D38"/>
    <w:rsid w:val="0052025F"/>
    <w:rsid w:val="00524000"/>
    <w:rsid w:val="00524EDC"/>
    <w:rsid w:val="005259B9"/>
    <w:rsid w:val="00526C16"/>
    <w:rsid w:val="00527831"/>
    <w:rsid w:val="0053045F"/>
    <w:rsid w:val="0053159B"/>
    <w:rsid w:val="00531862"/>
    <w:rsid w:val="00531C90"/>
    <w:rsid w:val="00531FD9"/>
    <w:rsid w:val="00534897"/>
    <w:rsid w:val="005373C6"/>
    <w:rsid w:val="005432DD"/>
    <w:rsid w:val="00546639"/>
    <w:rsid w:val="00547932"/>
    <w:rsid w:val="00550841"/>
    <w:rsid w:val="0055118A"/>
    <w:rsid w:val="00551504"/>
    <w:rsid w:val="00551AD0"/>
    <w:rsid w:val="00551BB1"/>
    <w:rsid w:val="00553F86"/>
    <w:rsid w:val="00555F93"/>
    <w:rsid w:val="00556071"/>
    <w:rsid w:val="005575D8"/>
    <w:rsid w:val="005578B3"/>
    <w:rsid w:val="00561B89"/>
    <w:rsid w:val="005620BA"/>
    <w:rsid w:val="005633DF"/>
    <w:rsid w:val="0056372E"/>
    <w:rsid w:val="005647B2"/>
    <w:rsid w:val="0056506C"/>
    <w:rsid w:val="005651F6"/>
    <w:rsid w:val="00566000"/>
    <w:rsid w:val="00566485"/>
    <w:rsid w:val="00566DCA"/>
    <w:rsid w:val="00570867"/>
    <w:rsid w:val="00570AA2"/>
    <w:rsid w:val="00570C17"/>
    <w:rsid w:val="00572545"/>
    <w:rsid w:val="0057282F"/>
    <w:rsid w:val="00573A17"/>
    <w:rsid w:val="00574588"/>
    <w:rsid w:val="00574943"/>
    <w:rsid w:val="00580066"/>
    <w:rsid w:val="00580E47"/>
    <w:rsid w:val="00582234"/>
    <w:rsid w:val="00583CA7"/>
    <w:rsid w:val="0058742A"/>
    <w:rsid w:val="00591002"/>
    <w:rsid w:val="0059190B"/>
    <w:rsid w:val="00591E45"/>
    <w:rsid w:val="005920B2"/>
    <w:rsid w:val="00592A9E"/>
    <w:rsid w:val="0059509C"/>
    <w:rsid w:val="00595A50"/>
    <w:rsid w:val="00597F57"/>
    <w:rsid w:val="005A0DFE"/>
    <w:rsid w:val="005A13E2"/>
    <w:rsid w:val="005A1B56"/>
    <w:rsid w:val="005A6712"/>
    <w:rsid w:val="005B04AE"/>
    <w:rsid w:val="005B10FF"/>
    <w:rsid w:val="005B29A2"/>
    <w:rsid w:val="005B33C6"/>
    <w:rsid w:val="005B6E79"/>
    <w:rsid w:val="005C0D93"/>
    <w:rsid w:val="005C2104"/>
    <w:rsid w:val="005C3AFC"/>
    <w:rsid w:val="005D0B2B"/>
    <w:rsid w:val="005D112B"/>
    <w:rsid w:val="005D4A77"/>
    <w:rsid w:val="005D6859"/>
    <w:rsid w:val="005E01F9"/>
    <w:rsid w:val="005E0F04"/>
    <w:rsid w:val="005E28A9"/>
    <w:rsid w:val="005E3599"/>
    <w:rsid w:val="005E4ABE"/>
    <w:rsid w:val="005E6013"/>
    <w:rsid w:val="005E6237"/>
    <w:rsid w:val="005E6EFB"/>
    <w:rsid w:val="005E7F22"/>
    <w:rsid w:val="005F1C6F"/>
    <w:rsid w:val="005F2DDA"/>
    <w:rsid w:val="005F657E"/>
    <w:rsid w:val="005F6D25"/>
    <w:rsid w:val="005F6E5F"/>
    <w:rsid w:val="005F7D9D"/>
    <w:rsid w:val="006016DA"/>
    <w:rsid w:val="00601965"/>
    <w:rsid w:val="00601F60"/>
    <w:rsid w:val="00602999"/>
    <w:rsid w:val="00606DBC"/>
    <w:rsid w:val="006104E2"/>
    <w:rsid w:val="00611CEF"/>
    <w:rsid w:val="00611F6E"/>
    <w:rsid w:val="00612699"/>
    <w:rsid w:val="00613D61"/>
    <w:rsid w:val="006151C2"/>
    <w:rsid w:val="006173EB"/>
    <w:rsid w:val="00617A41"/>
    <w:rsid w:val="00621C4A"/>
    <w:rsid w:val="00621F62"/>
    <w:rsid w:val="00622094"/>
    <w:rsid w:val="00622D85"/>
    <w:rsid w:val="0062408B"/>
    <w:rsid w:val="0062673E"/>
    <w:rsid w:val="006267E2"/>
    <w:rsid w:val="006303B5"/>
    <w:rsid w:val="00631920"/>
    <w:rsid w:val="006332CE"/>
    <w:rsid w:val="00633BDC"/>
    <w:rsid w:val="00634089"/>
    <w:rsid w:val="006358F2"/>
    <w:rsid w:val="0063595A"/>
    <w:rsid w:val="00635E8C"/>
    <w:rsid w:val="00636A81"/>
    <w:rsid w:val="00640EA2"/>
    <w:rsid w:val="0065096E"/>
    <w:rsid w:val="00650D04"/>
    <w:rsid w:val="0065105C"/>
    <w:rsid w:val="006533E0"/>
    <w:rsid w:val="00653CAE"/>
    <w:rsid w:val="0065400A"/>
    <w:rsid w:val="006547E8"/>
    <w:rsid w:val="00655A1F"/>
    <w:rsid w:val="00655B29"/>
    <w:rsid w:val="00656A46"/>
    <w:rsid w:val="00657EFA"/>
    <w:rsid w:val="006631BD"/>
    <w:rsid w:val="0066491B"/>
    <w:rsid w:val="00666387"/>
    <w:rsid w:val="00672729"/>
    <w:rsid w:val="00673EB6"/>
    <w:rsid w:val="006750D1"/>
    <w:rsid w:val="006760A1"/>
    <w:rsid w:val="006771AE"/>
    <w:rsid w:val="00677590"/>
    <w:rsid w:val="00680F33"/>
    <w:rsid w:val="006819D7"/>
    <w:rsid w:val="0068289D"/>
    <w:rsid w:val="0068357C"/>
    <w:rsid w:val="00686422"/>
    <w:rsid w:val="00690A53"/>
    <w:rsid w:val="00692136"/>
    <w:rsid w:val="00692B5E"/>
    <w:rsid w:val="00694136"/>
    <w:rsid w:val="006955D0"/>
    <w:rsid w:val="006957DC"/>
    <w:rsid w:val="00695949"/>
    <w:rsid w:val="0069749F"/>
    <w:rsid w:val="006A04B8"/>
    <w:rsid w:val="006A0BDC"/>
    <w:rsid w:val="006A23DE"/>
    <w:rsid w:val="006A2909"/>
    <w:rsid w:val="006A5779"/>
    <w:rsid w:val="006B1759"/>
    <w:rsid w:val="006B2AEB"/>
    <w:rsid w:val="006B2BD1"/>
    <w:rsid w:val="006B5D08"/>
    <w:rsid w:val="006B614F"/>
    <w:rsid w:val="006B6193"/>
    <w:rsid w:val="006B6453"/>
    <w:rsid w:val="006B711A"/>
    <w:rsid w:val="006B7EA8"/>
    <w:rsid w:val="006C13D4"/>
    <w:rsid w:val="006C17A5"/>
    <w:rsid w:val="006C2E26"/>
    <w:rsid w:val="006C389A"/>
    <w:rsid w:val="006D0E14"/>
    <w:rsid w:val="006D122C"/>
    <w:rsid w:val="006D1363"/>
    <w:rsid w:val="006D1AE6"/>
    <w:rsid w:val="006D4F87"/>
    <w:rsid w:val="006D5A4C"/>
    <w:rsid w:val="006D7306"/>
    <w:rsid w:val="006E0098"/>
    <w:rsid w:val="006E0557"/>
    <w:rsid w:val="006E51CB"/>
    <w:rsid w:val="006E5AE5"/>
    <w:rsid w:val="006E6125"/>
    <w:rsid w:val="006E78F1"/>
    <w:rsid w:val="006F013C"/>
    <w:rsid w:val="006F1730"/>
    <w:rsid w:val="006F1F83"/>
    <w:rsid w:val="006F4316"/>
    <w:rsid w:val="006F4922"/>
    <w:rsid w:val="006F59F7"/>
    <w:rsid w:val="006F63BF"/>
    <w:rsid w:val="00700302"/>
    <w:rsid w:val="00700719"/>
    <w:rsid w:val="00700AF4"/>
    <w:rsid w:val="00700DC6"/>
    <w:rsid w:val="007028BC"/>
    <w:rsid w:val="007031A8"/>
    <w:rsid w:val="00704482"/>
    <w:rsid w:val="00704874"/>
    <w:rsid w:val="0070513F"/>
    <w:rsid w:val="00705A99"/>
    <w:rsid w:val="0070674A"/>
    <w:rsid w:val="00706B48"/>
    <w:rsid w:val="00711614"/>
    <w:rsid w:val="00712D42"/>
    <w:rsid w:val="007146F9"/>
    <w:rsid w:val="00714BD4"/>
    <w:rsid w:val="0071561B"/>
    <w:rsid w:val="00715809"/>
    <w:rsid w:val="007164AA"/>
    <w:rsid w:val="00716F63"/>
    <w:rsid w:val="007170D4"/>
    <w:rsid w:val="00720030"/>
    <w:rsid w:val="007201E0"/>
    <w:rsid w:val="007214DD"/>
    <w:rsid w:val="007220B0"/>
    <w:rsid w:val="007226EC"/>
    <w:rsid w:val="007238E0"/>
    <w:rsid w:val="00724DDB"/>
    <w:rsid w:val="00725004"/>
    <w:rsid w:val="00727460"/>
    <w:rsid w:val="0073105A"/>
    <w:rsid w:val="0073223C"/>
    <w:rsid w:val="00733FDE"/>
    <w:rsid w:val="007341A3"/>
    <w:rsid w:val="00735CE3"/>
    <w:rsid w:val="00740114"/>
    <w:rsid w:val="00740921"/>
    <w:rsid w:val="0074604D"/>
    <w:rsid w:val="00747A81"/>
    <w:rsid w:val="007527BC"/>
    <w:rsid w:val="007561B6"/>
    <w:rsid w:val="007565CA"/>
    <w:rsid w:val="0075742C"/>
    <w:rsid w:val="00757C6E"/>
    <w:rsid w:val="00757DC4"/>
    <w:rsid w:val="00760A80"/>
    <w:rsid w:val="0076172C"/>
    <w:rsid w:val="007618CD"/>
    <w:rsid w:val="007627AF"/>
    <w:rsid w:val="007628CA"/>
    <w:rsid w:val="007643A8"/>
    <w:rsid w:val="0076466F"/>
    <w:rsid w:val="00764780"/>
    <w:rsid w:val="0077029D"/>
    <w:rsid w:val="0077193D"/>
    <w:rsid w:val="00773AA9"/>
    <w:rsid w:val="0077403D"/>
    <w:rsid w:val="00774D8F"/>
    <w:rsid w:val="0077527A"/>
    <w:rsid w:val="00776154"/>
    <w:rsid w:val="00777B3D"/>
    <w:rsid w:val="00781331"/>
    <w:rsid w:val="00782CF8"/>
    <w:rsid w:val="00783081"/>
    <w:rsid w:val="00784FCD"/>
    <w:rsid w:val="00785DA3"/>
    <w:rsid w:val="00785F85"/>
    <w:rsid w:val="00786720"/>
    <w:rsid w:val="00786E32"/>
    <w:rsid w:val="007903AE"/>
    <w:rsid w:val="0079081E"/>
    <w:rsid w:val="00790C6C"/>
    <w:rsid w:val="00792522"/>
    <w:rsid w:val="00793F20"/>
    <w:rsid w:val="00796BA9"/>
    <w:rsid w:val="0079725E"/>
    <w:rsid w:val="00797761"/>
    <w:rsid w:val="00797C51"/>
    <w:rsid w:val="007A067D"/>
    <w:rsid w:val="007A1441"/>
    <w:rsid w:val="007A1CED"/>
    <w:rsid w:val="007A2257"/>
    <w:rsid w:val="007A3D87"/>
    <w:rsid w:val="007A4543"/>
    <w:rsid w:val="007A559F"/>
    <w:rsid w:val="007A644F"/>
    <w:rsid w:val="007A690E"/>
    <w:rsid w:val="007A6AC5"/>
    <w:rsid w:val="007A6D69"/>
    <w:rsid w:val="007A7C44"/>
    <w:rsid w:val="007B0DB0"/>
    <w:rsid w:val="007B1B9D"/>
    <w:rsid w:val="007B2968"/>
    <w:rsid w:val="007B2AA1"/>
    <w:rsid w:val="007B4355"/>
    <w:rsid w:val="007B51CA"/>
    <w:rsid w:val="007C176A"/>
    <w:rsid w:val="007C27B4"/>
    <w:rsid w:val="007C3000"/>
    <w:rsid w:val="007C4245"/>
    <w:rsid w:val="007C5338"/>
    <w:rsid w:val="007C730B"/>
    <w:rsid w:val="007D1222"/>
    <w:rsid w:val="007D4656"/>
    <w:rsid w:val="007D4B83"/>
    <w:rsid w:val="007D4BB2"/>
    <w:rsid w:val="007D4DC6"/>
    <w:rsid w:val="007D5AC7"/>
    <w:rsid w:val="007D5E7F"/>
    <w:rsid w:val="007D6A5F"/>
    <w:rsid w:val="007D6B28"/>
    <w:rsid w:val="007D717A"/>
    <w:rsid w:val="007E16A6"/>
    <w:rsid w:val="007E303B"/>
    <w:rsid w:val="007E3615"/>
    <w:rsid w:val="007E3EDC"/>
    <w:rsid w:val="007E4B32"/>
    <w:rsid w:val="007E7B29"/>
    <w:rsid w:val="007E7DE8"/>
    <w:rsid w:val="007F2ACF"/>
    <w:rsid w:val="007F2D06"/>
    <w:rsid w:val="007F3A87"/>
    <w:rsid w:val="007F484E"/>
    <w:rsid w:val="007F5836"/>
    <w:rsid w:val="007F73E3"/>
    <w:rsid w:val="008005DB"/>
    <w:rsid w:val="00803566"/>
    <w:rsid w:val="0080652E"/>
    <w:rsid w:val="00806C5E"/>
    <w:rsid w:val="00810248"/>
    <w:rsid w:val="008130C1"/>
    <w:rsid w:val="008139AF"/>
    <w:rsid w:val="00814947"/>
    <w:rsid w:val="00815F97"/>
    <w:rsid w:val="00816FA8"/>
    <w:rsid w:val="00817A69"/>
    <w:rsid w:val="0082025E"/>
    <w:rsid w:val="00820640"/>
    <w:rsid w:val="00822DB7"/>
    <w:rsid w:val="008231CA"/>
    <w:rsid w:val="00824186"/>
    <w:rsid w:val="0082468C"/>
    <w:rsid w:val="008251BF"/>
    <w:rsid w:val="008254FA"/>
    <w:rsid w:val="008263ED"/>
    <w:rsid w:val="00827114"/>
    <w:rsid w:val="00827A0A"/>
    <w:rsid w:val="008310F4"/>
    <w:rsid w:val="0083311F"/>
    <w:rsid w:val="00834DE8"/>
    <w:rsid w:val="00835381"/>
    <w:rsid w:val="00835468"/>
    <w:rsid w:val="00836ADF"/>
    <w:rsid w:val="00840C24"/>
    <w:rsid w:val="00841CBB"/>
    <w:rsid w:val="00841CD4"/>
    <w:rsid w:val="0084378D"/>
    <w:rsid w:val="00845726"/>
    <w:rsid w:val="008460E6"/>
    <w:rsid w:val="00847134"/>
    <w:rsid w:val="0085043C"/>
    <w:rsid w:val="0085072F"/>
    <w:rsid w:val="008527C0"/>
    <w:rsid w:val="008535C9"/>
    <w:rsid w:val="00853B44"/>
    <w:rsid w:val="00853C58"/>
    <w:rsid w:val="008541D2"/>
    <w:rsid w:val="00854DE0"/>
    <w:rsid w:val="008555E0"/>
    <w:rsid w:val="0085656F"/>
    <w:rsid w:val="0086247E"/>
    <w:rsid w:val="00864ADB"/>
    <w:rsid w:val="008658FC"/>
    <w:rsid w:val="00865D49"/>
    <w:rsid w:val="008700BC"/>
    <w:rsid w:val="008704DB"/>
    <w:rsid w:val="00870708"/>
    <w:rsid w:val="008717AE"/>
    <w:rsid w:val="00872095"/>
    <w:rsid w:val="0087483D"/>
    <w:rsid w:val="00874AA4"/>
    <w:rsid w:val="00876109"/>
    <w:rsid w:val="00877BCC"/>
    <w:rsid w:val="00877EE2"/>
    <w:rsid w:val="0088034C"/>
    <w:rsid w:val="00880D67"/>
    <w:rsid w:val="00881999"/>
    <w:rsid w:val="00881D9B"/>
    <w:rsid w:val="008842DB"/>
    <w:rsid w:val="0088480E"/>
    <w:rsid w:val="0088547B"/>
    <w:rsid w:val="008857A3"/>
    <w:rsid w:val="00893976"/>
    <w:rsid w:val="008967B7"/>
    <w:rsid w:val="00897B59"/>
    <w:rsid w:val="008A010F"/>
    <w:rsid w:val="008A0FEC"/>
    <w:rsid w:val="008A1514"/>
    <w:rsid w:val="008A1A52"/>
    <w:rsid w:val="008A337A"/>
    <w:rsid w:val="008A3A41"/>
    <w:rsid w:val="008A5106"/>
    <w:rsid w:val="008A5AF5"/>
    <w:rsid w:val="008A6A56"/>
    <w:rsid w:val="008A6F5B"/>
    <w:rsid w:val="008A72B9"/>
    <w:rsid w:val="008A755A"/>
    <w:rsid w:val="008B0D6F"/>
    <w:rsid w:val="008B1734"/>
    <w:rsid w:val="008B2B38"/>
    <w:rsid w:val="008B2DAD"/>
    <w:rsid w:val="008B43C1"/>
    <w:rsid w:val="008C0698"/>
    <w:rsid w:val="008C213E"/>
    <w:rsid w:val="008C2AA6"/>
    <w:rsid w:val="008C3827"/>
    <w:rsid w:val="008C3E71"/>
    <w:rsid w:val="008C3F8B"/>
    <w:rsid w:val="008C4DAE"/>
    <w:rsid w:val="008C5364"/>
    <w:rsid w:val="008C6647"/>
    <w:rsid w:val="008C7527"/>
    <w:rsid w:val="008C780C"/>
    <w:rsid w:val="008D0457"/>
    <w:rsid w:val="008D3348"/>
    <w:rsid w:val="008D39CA"/>
    <w:rsid w:val="008D45B4"/>
    <w:rsid w:val="008D531B"/>
    <w:rsid w:val="008D63C3"/>
    <w:rsid w:val="008D6C30"/>
    <w:rsid w:val="008E0997"/>
    <w:rsid w:val="008E393C"/>
    <w:rsid w:val="008E58C4"/>
    <w:rsid w:val="008E5E58"/>
    <w:rsid w:val="008E67D7"/>
    <w:rsid w:val="008E6BBA"/>
    <w:rsid w:val="008F0398"/>
    <w:rsid w:val="008F092C"/>
    <w:rsid w:val="008F142A"/>
    <w:rsid w:val="008F1918"/>
    <w:rsid w:val="008F22EF"/>
    <w:rsid w:val="008F27EF"/>
    <w:rsid w:val="008F2D3D"/>
    <w:rsid w:val="008F4A29"/>
    <w:rsid w:val="008F4BB1"/>
    <w:rsid w:val="008F5218"/>
    <w:rsid w:val="009000E8"/>
    <w:rsid w:val="00901472"/>
    <w:rsid w:val="009027B5"/>
    <w:rsid w:val="00906580"/>
    <w:rsid w:val="00910CF8"/>
    <w:rsid w:val="009118C0"/>
    <w:rsid w:val="009129C3"/>
    <w:rsid w:val="00912AAA"/>
    <w:rsid w:val="00914283"/>
    <w:rsid w:val="00914331"/>
    <w:rsid w:val="00914D6A"/>
    <w:rsid w:val="00914FAD"/>
    <w:rsid w:val="0091507C"/>
    <w:rsid w:val="00915C45"/>
    <w:rsid w:val="00916BF5"/>
    <w:rsid w:val="009170C5"/>
    <w:rsid w:val="009209A3"/>
    <w:rsid w:val="00922EEF"/>
    <w:rsid w:val="009230C8"/>
    <w:rsid w:val="0092502A"/>
    <w:rsid w:val="00925AB7"/>
    <w:rsid w:val="00925B3B"/>
    <w:rsid w:val="00925F99"/>
    <w:rsid w:val="00926AB1"/>
    <w:rsid w:val="00927A65"/>
    <w:rsid w:val="00931181"/>
    <w:rsid w:val="009318F2"/>
    <w:rsid w:val="009329FF"/>
    <w:rsid w:val="0093318B"/>
    <w:rsid w:val="009345BA"/>
    <w:rsid w:val="0093571F"/>
    <w:rsid w:val="00935C3C"/>
    <w:rsid w:val="00936985"/>
    <w:rsid w:val="009371D9"/>
    <w:rsid w:val="009376ED"/>
    <w:rsid w:val="00940DE3"/>
    <w:rsid w:val="009416A6"/>
    <w:rsid w:val="00941EB9"/>
    <w:rsid w:val="00942608"/>
    <w:rsid w:val="00943717"/>
    <w:rsid w:val="00944ECA"/>
    <w:rsid w:val="009467A6"/>
    <w:rsid w:val="00950792"/>
    <w:rsid w:val="009517EE"/>
    <w:rsid w:val="00951D09"/>
    <w:rsid w:val="0095297A"/>
    <w:rsid w:val="00953624"/>
    <w:rsid w:val="00961335"/>
    <w:rsid w:val="00961BF1"/>
    <w:rsid w:val="00961F58"/>
    <w:rsid w:val="00963424"/>
    <w:rsid w:val="009660BB"/>
    <w:rsid w:val="00966D49"/>
    <w:rsid w:val="009671D6"/>
    <w:rsid w:val="00967731"/>
    <w:rsid w:val="00970F97"/>
    <w:rsid w:val="009716B6"/>
    <w:rsid w:val="00973E7A"/>
    <w:rsid w:val="00974E74"/>
    <w:rsid w:val="009771E5"/>
    <w:rsid w:val="00981546"/>
    <w:rsid w:val="00982C7B"/>
    <w:rsid w:val="00984D72"/>
    <w:rsid w:val="00984E07"/>
    <w:rsid w:val="009850FD"/>
    <w:rsid w:val="00985198"/>
    <w:rsid w:val="0098567F"/>
    <w:rsid w:val="00985FE8"/>
    <w:rsid w:val="0099015C"/>
    <w:rsid w:val="0099245E"/>
    <w:rsid w:val="009941F0"/>
    <w:rsid w:val="00994B1C"/>
    <w:rsid w:val="00997FF0"/>
    <w:rsid w:val="009A0189"/>
    <w:rsid w:val="009A056F"/>
    <w:rsid w:val="009A0826"/>
    <w:rsid w:val="009A08C6"/>
    <w:rsid w:val="009A16AF"/>
    <w:rsid w:val="009A1AAD"/>
    <w:rsid w:val="009A1ACA"/>
    <w:rsid w:val="009A4DFE"/>
    <w:rsid w:val="009A5960"/>
    <w:rsid w:val="009A5CEF"/>
    <w:rsid w:val="009A6CED"/>
    <w:rsid w:val="009A7448"/>
    <w:rsid w:val="009A7C89"/>
    <w:rsid w:val="009B0851"/>
    <w:rsid w:val="009B118D"/>
    <w:rsid w:val="009B1C27"/>
    <w:rsid w:val="009B268A"/>
    <w:rsid w:val="009B280C"/>
    <w:rsid w:val="009B4369"/>
    <w:rsid w:val="009B70A5"/>
    <w:rsid w:val="009C333B"/>
    <w:rsid w:val="009C5D73"/>
    <w:rsid w:val="009C6367"/>
    <w:rsid w:val="009C7923"/>
    <w:rsid w:val="009D10B5"/>
    <w:rsid w:val="009D1E64"/>
    <w:rsid w:val="009D273E"/>
    <w:rsid w:val="009D3B93"/>
    <w:rsid w:val="009D5F4E"/>
    <w:rsid w:val="009D5FC6"/>
    <w:rsid w:val="009D6176"/>
    <w:rsid w:val="009D6C77"/>
    <w:rsid w:val="009D73B0"/>
    <w:rsid w:val="009E040B"/>
    <w:rsid w:val="009E0ABC"/>
    <w:rsid w:val="009E127E"/>
    <w:rsid w:val="009E165B"/>
    <w:rsid w:val="009E2033"/>
    <w:rsid w:val="009E2CEF"/>
    <w:rsid w:val="009E7668"/>
    <w:rsid w:val="009F13EA"/>
    <w:rsid w:val="009F2434"/>
    <w:rsid w:val="009F2E3D"/>
    <w:rsid w:val="009F2ED1"/>
    <w:rsid w:val="009F5BF2"/>
    <w:rsid w:val="009F766D"/>
    <w:rsid w:val="009F7F25"/>
    <w:rsid w:val="00A05773"/>
    <w:rsid w:val="00A05B7E"/>
    <w:rsid w:val="00A06844"/>
    <w:rsid w:val="00A06DA7"/>
    <w:rsid w:val="00A0771D"/>
    <w:rsid w:val="00A119D2"/>
    <w:rsid w:val="00A12C3F"/>
    <w:rsid w:val="00A142E4"/>
    <w:rsid w:val="00A17ADD"/>
    <w:rsid w:val="00A21C7D"/>
    <w:rsid w:val="00A25AB5"/>
    <w:rsid w:val="00A26FDC"/>
    <w:rsid w:val="00A27611"/>
    <w:rsid w:val="00A30CCF"/>
    <w:rsid w:val="00A31CFD"/>
    <w:rsid w:val="00A31E3D"/>
    <w:rsid w:val="00A3218A"/>
    <w:rsid w:val="00A3269E"/>
    <w:rsid w:val="00A32B3A"/>
    <w:rsid w:val="00A338E2"/>
    <w:rsid w:val="00A3419B"/>
    <w:rsid w:val="00A34D6D"/>
    <w:rsid w:val="00A416FE"/>
    <w:rsid w:val="00A418B1"/>
    <w:rsid w:val="00A42ED3"/>
    <w:rsid w:val="00A43B8A"/>
    <w:rsid w:val="00A45285"/>
    <w:rsid w:val="00A45D89"/>
    <w:rsid w:val="00A46E36"/>
    <w:rsid w:val="00A51536"/>
    <w:rsid w:val="00A54CCA"/>
    <w:rsid w:val="00A54F69"/>
    <w:rsid w:val="00A556AB"/>
    <w:rsid w:val="00A57EEF"/>
    <w:rsid w:val="00A608C2"/>
    <w:rsid w:val="00A64840"/>
    <w:rsid w:val="00A65815"/>
    <w:rsid w:val="00A66094"/>
    <w:rsid w:val="00A676DE"/>
    <w:rsid w:val="00A73BFA"/>
    <w:rsid w:val="00A74C01"/>
    <w:rsid w:val="00A75640"/>
    <w:rsid w:val="00A769A7"/>
    <w:rsid w:val="00A76EB6"/>
    <w:rsid w:val="00A7749A"/>
    <w:rsid w:val="00A801ED"/>
    <w:rsid w:val="00A804A4"/>
    <w:rsid w:val="00A80FBE"/>
    <w:rsid w:val="00A829E4"/>
    <w:rsid w:val="00A829F1"/>
    <w:rsid w:val="00A82A89"/>
    <w:rsid w:val="00A9094C"/>
    <w:rsid w:val="00A92F5F"/>
    <w:rsid w:val="00A93EDB"/>
    <w:rsid w:val="00A947BC"/>
    <w:rsid w:val="00A94E44"/>
    <w:rsid w:val="00A97ECC"/>
    <w:rsid w:val="00AA03CC"/>
    <w:rsid w:val="00AA0515"/>
    <w:rsid w:val="00AA0B89"/>
    <w:rsid w:val="00AA0C6A"/>
    <w:rsid w:val="00AA100D"/>
    <w:rsid w:val="00AA10D3"/>
    <w:rsid w:val="00AA2BA6"/>
    <w:rsid w:val="00AA4346"/>
    <w:rsid w:val="00AA56B5"/>
    <w:rsid w:val="00AA5854"/>
    <w:rsid w:val="00AA6785"/>
    <w:rsid w:val="00AA7BDF"/>
    <w:rsid w:val="00AB18FD"/>
    <w:rsid w:val="00AB26C0"/>
    <w:rsid w:val="00AB3633"/>
    <w:rsid w:val="00AB453F"/>
    <w:rsid w:val="00AB4FE9"/>
    <w:rsid w:val="00AC077B"/>
    <w:rsid w:val="00AC1205"/>
    <w:rsid w:val="00AC1736"/>
    <w:rsid w:val="00AC2F8A"/>
    <w:rsid w:val="00AC4730"/>
    <w:rsid w:val="00AC4E52"/>
    <w:rsid w:val="00AC4F67"/>
    <w:rsid w:val="00AC4F9F"/>
    <w:rsid w:val="00AC6F91"/>
    <w:rsid w:val="00AD20FC"/>
    <w:rsid w:val="00AD3D16"/>
    <w:rsid w:val="00AD470A"/>
    <w:rsid w:val="00AD6710"/>
    <w:rsid w:val="00AE0F26"/>
    <w:rsid w:val="00AE266E"/>
    <w:rsid w:val="00AE27C5"/>
    <w:rsid w:val="00AE729A"/>
    <w:rsid w:val="00AF07A0"/>
    <w:rsid w:val="00AF1A2C"/>
    <w:rsid w:val="00AF36A2"/>
    <w:rsid w:val="00AF77A0"/>
    <w:rsid w:val="00AF7ACD"/>
    <w:rsid w:val="00B01C09"/>
    <w:rsid w:val="00B01DE4"/>
    <w:rsid w:val="00B0434C"/>
    <w:rsid w:val="00B05C22"/>
    <w:rsid w:val="00B0755B"/>
    <w:rsid w:val="00B10CE8"/>
    <w:rsid w:val="00B139C0"/>
    <w:rsid w:val="00B13A19"/>
    <w:rsid w:val="00B2212C"/>
    <w:rsid w:val="00B22749"/>
    <w:rsid w:val="00B22F5C"/>
    <w:rsid w:val="00B3094C"/>
    <w:rsid w:val="00B309C9"/>
    <w:rsid w:val="00B318D5"/>
    <w:rsid w:val="00B32F7E"/>
    <w:rsid w:val="00B33038"/>
    <w:rsid w:val="00B379DB"/>
    <w:rsid w:val="00B40C31"/>
    <w:rsid w:val="00B46B48"/>
    <w:rsid w:val="00B472EB"/>
    <w:rsid w:val="00B478D1"/>
    <w:rsid w:val="00B47EBA"/>
    <w:rsid w:val="00B50E3F"/>
    <w:rsid w:val="00B53048"/>
    <w:rsid w:val="00B549A7"/>
    <w:rsid w:val="00B566D6"/>
    <w:rsid w:val="00B56C9D"/>
    <w:rsid w:val="00B570AD"/>
    <w:rsid w:val="00B57884"/>
    <w:rsid w:val="00B57AC5"/>
    <w:rsid w:val="00B633F6"/>
    <w:rsid w:val="00B648E6"/>
    <w:rsid w:val="00B65A7D"/>
    <w:rsid w:val="00B65E27"/>
    <w:rsid w:val="00B666E6"/>
    <w:rsid w:val="00B66DCB"/>
    <w:rsid w:val="00B706D2"/>
    <w:rsid w:val="00B70988"/>
    <w:rsid w:val="00B7120D"/>
    <w:rsid w:val="00B715DD"/>
    <w:rsid w:val="00B71AAA"/>
    <w:rsid w:val="00B71C53"/>
    <w:rsid w:val="00B71EA1"/>
    <w:rsid w:val="00B72361"/>
    <w:rsid w:val="00B745ED"/>
    <w:rsid w:val="00B7521E"/>
    <w:rsid w:val="00B75EFF"/>
    <w:rsid w:val="00B765AC"/>
    <w:rsid w:val="00B768DA"/>
    <w:rsid w:val="00B76F45"/>
    <w:rsid w:val="00B77332"/>
    <w:rsid w:val="00B81BFD"/>
    <w:rsid w:val="00B84432"/>
    <w:rsid w:val="00B846C0"/>
    <w:rsid w:val="00B9286B"/>
    <w:rsid w:val="00B93493"/>
    <w:rsid w:val="00B93781"/>
    <w:rsid w:val="00B947D0"/>
    <w:rsid w:val="00B96A10"/>
    <w:rsid w:val="00BA0C0B"/>
    <w:rsid w:val="00BA3BEC"/>
    <w:rsid w:val="00BA3C2E"/>
    <w:rsid w:val="00BA41EE"/>
    <w:rsid w:val="00BA42C7"/>
    <w:rsid w:val="00BA7DF6"/>
    <w:rsid w:val="00BB0516"/>
    <w:rsid w:val="00BB1F48"/>
    <w:rsid w:val="00BB39E2"/>
    <w:rsid w:val="00BB4C08"/>
    <w:rsid w:val="00BB4F53"/>
    <w:rsid w:val="00BB5551"/>
    <w:rsid w:val="00BB55F4"/>
    <w:rsid w:val="00BC0D7A"/>
    <w:rsid w:val="00BC2042"/>
    <w:rsid w:val="00BC2830"/>
    <w:rsid w:val="00BC2F1C"/>
    <w:rsid w:val="00BC3E47"/>
    <w:rsid w:val="00BC44DB"/>
    <w:rsid w:val="00BC64C9"/>
    <w:rsid w:val="00BC674A"/>
    <w:rsid w:val="00BC7053"/>
    <w:rsid w:val="00BD13F0"/>
    <w:rsid w:val="00BD1D07"/>
    <w:rsid w:val="00BD4722"/>
    <w:rsid w:val="00BD64CE"/>
    <w:rsid w:val="00BE1236"/>
    <w:rsid w:val="00BE326D"/>
    <w:rsid w:val="00BE4F5F"/>
    <w:rsid w:val="00BE5A6E"/>
    <w:rsid w:val="00BE5D3A"/>
    <w:rsid w:val="00BE7CAC"/>
    <w:rsid w:val="00BF0CEE"/>
    <w:rsid w:val="00BF0EEE"/>
    <w:rsid w:val="00BF11F6"/>
    <w:rsid w:val="00BF2B7B"/>
    <w:rsid w:val="00BF2F9C"/>
    <w:rsid w:val="00BF3AD9"/>
    <w:rsid w:val="00BF5156"/>
    <w:rsid w:val="00BF63B5"/>
    <w:rsid w:val="00BF64CF"/>
    <w:rsid w:val="00BF69F5"/>
    <w:rsid w:val="00BF7269"/>
    <w:rsid w:val="00C00035"/>
    <w:rsid w:val="00C045E5"/>
    <w:rsid w:val="00C05927"/>
    <w:rsid w:val="00C06CD8"/>
    <w:rsid w:val="00C11DA4"/>
    <w:rsid w:val="00C11FFB"/>
    <w:rsid w:val="00C1293A"/>
    <w:rsid w:val="00C1293F"/>
    <w:rsid w:val="00C131B9"/>
    <w:rsid w:val="00C14800"/>
    <w:rsid w:val="00C14E29"/>
    <w:rsid w:val="00C14FA0"/>
    <w:rsid w:val="00C17B1C"/>
    <w:rsid w:val="00C17D79"/>
    <w:rsid w:val="00C26A61"/>
    <w:rsid w:val="00C26A77"/>
    <w:rsid w:val="00C2768D"/>
    <w:rsid w:val="00C27780"/>
    <w:rsid w:val="00C30A4A"/>
    <w:rsid w:val="00C310C2"/>
    <w:rsid w:val="00C34414"/>
    <w:rsid w:val="00C3445D"/>
    <w:rsid w:val="00C35A38"/>
    <w:rsid w:val="00C3707B"/>
    <w:rsid w:val="00C42899"/>
    <w:rsid w:val="00C432DF"/>
    <w:rsid w:val="00C4367F"/>
    <w:rsid w:val="00C454B3"/>
    <w:rsid w:val="00C45E41"/>
    <w:rsid w:val="00C464CE"/>
    <w:rsid w:val="00C51FFD"/>
    <w:rsid w:val="00C53C9A"/>
    <w:rsid w:val="00C542FB"/>
    <w:rsid w:val="00C547E1"/>
    <w:rsid w:val="00C563B3"/>
    <w:rsid w:val="00C56745"/>
    <w:rsid w:val="00C60646"/>
    <w:rsid w:val="00C61CD9"/>
    <w:rsid w:val="00C61ED1"/>
    <w:rsid w:val="00C631D3"/>
    <w:rsid w:val="00C63575"/>
    <w:rsid w:val="00C63991"/>
    <w:rsid w:val="00C63F63"/>
    <w:rsid w:val="00C644F3"/>
    <w:rsid w:val="00C66B74"/>
    <w:rsid w:val="00C67087"/>
    <w:rsid w:val="00C701AF"/>
    <w:rsid w:val="00C701EF"/>
    <w:rsid w:val="00C733F4"/>
    <w:rsid w:val="00C73CEF"/>
    <w:rsid w:val="00C75B90"/>
    <w:rsid w:val="00C76529"/>
    <w:rsid w:val="00C76F4B"/>
    <w:rsid w:val="00C81AE5"/>
    <w:rsid w:val="00C83399"/>
    <w:rsid w:val="00C83A57"/>
    <w:rsid w:val="00C86A24"/>
    <w:rsid w:val="00C86F66"/>
    <w:rsid w:val="00C91480"/>
    <w:rsid w:val="00C94990"/>
    <w:rsid w:val="00C969D2"/>
    <w:rsid w:val="00CA0199"/>
    <w:rsid w:val="00CA18D2"/>
    <w:rsid w:val="00CA1983"/>
    <w:rsid w:val="00CA3573"/>
    <w:rsid w:val="00CA4425"/>
    <w:rsid w:val="00CA4760"/>
    <w:rsid w:val="00CA7847"/>
    <w:rsid w:val="00CB5671"/>
    <w:rsid w:val="00CB7506"/>
    <w:rsid w:val="00CC172E"/>
    <w:rsid w:val="00CC22BF"/>
    <w:rsid w:val="00CC324B"/>
    <w:rsid w:val="00CC6C66"/>
    <w:rsid w:val="00CC72CA"/>
    <w:rsid w:val="00CC73D8"/>
    <w:rsid w:val="00CD1AE4"/>
    <w:rsid w:val="00CD2CA1"/>
    <w:rsid w:val="00CD3C99"/>
    <w:rsid w:val="00CD5221"/>
    <w:rsid w:val="00CD73B8"/>
    <w:rsid w:val="00CE139B"/>
    <w:rsid w:val="00CE1EF9"/>
    <w:rsid w:val="00CE233A"/>
    <w:rsid w:val="00CE2AFC"/>
    <w:rsid w:val="00CE778C"/>
    <w:rsid w:val="00CF0A5C"/>
    <w:rsid w:val="00CF0EFC"/>
    <w:rsid w:val="00CF14C7"/>
    <w:rsid w:val="00CF29A0"/>
    <w:rsid w:val="00CF3316"/>
    <w:rsid w:val="00CF606F"/>
    <w:rsid w:val="00D00866"/>
    <w:rsid w:val="00D03418"/>
    <w:rsid w:val="00D0603D"/>
    <w:rsid w:val="00D11216"/>
    <w:rsid w:val="00D117FB"/>
    <w:rsid w:val="00D12183"/>
    <w:rsid w:val="00D127C6"/>
    <w:rsid w:val="00D12A42"/>
    <w:rsid w:val="00D12B12"/>
    <w:rsid w:val="00D15018"/>
    <w:rsid w:val="00D206C1"/>
    <w:rsid w:val="00D2175C"/>
    <w:rsid w:val="00D27B23"/>
    <w:rsid w:val="00D3176B"/>
    <w:rsid w:val="00D3275D"/>
    <w:rsid w:val="00D33BF9"/>
    <w:rsid w:val="00D34236"/>
    <w:rsid w:val="00D363D5"/>
    <w:rsid w:val="00D40104"/>
    <w:rsid w:val="00D41F2D"/>
    <w:rsid w:val="00D4489D"/>
    <w:rsid w:val="00D45AA0"/>
    <w:rsid w:val="00D474B7"/>
    <w:rsid w:val="00D51CEB"/>
    <w:rsid w:val="00D55616"/>
    <w:rsid w:val="00D55DB2"/>
    <w:rsid w:val="00D56608"/>
    <w:rsid w:val="00D571BD"/>
    <w:rsid w:val="00D665FB"/>
    <w:rsid w:val="00D7146F"/>
    <w:rsid w:val="00D7188D"/>
    <w:rsid w:val="00D73F21"/>
    <w:rsid w:val="00D741BF"/>
    <w:rsid w:val="00D748C9"/>
    <w:rsid w:val="00D75331"/>
    <w:rsid w:val="00D75547"/>
    <w:rsid w:val="00D75612"/>
    <w:rsid w:val="00D80283"/>
    <w:rsid w:val="00D81FBB"/>
    <w:rsid w:val="00D82701"/>
    <w:rsid w:val="00D82E8D"/>
    <w:rsid w:val="00D83DFE"/>
    <w:rsid w:val="00D85051"/>
    <w:rsid w:val="00D860C9"/>
    <w:rsid w:val="00D87333"/>
    <w:rsid w:val="00D91D46"/>
    <w:rsid w:val="00D91DB6"/>
    <w:rsid w:val="00D92197"/>
    <w:rsid w:val="00D96158"/>
    <w:rsid w:val="00D975FE"/>
    <w:rsid w:val="00D9784A"/>
    <w:rsid w:val="00D97DB8"/>
    <w:rsid w:val="00DA150D"/>
    <w:rsid w:val="00DB0E95"/>
    <w:rsid w:val="00DB1278"/>
    <w:rsid w:val="00DB2CE9"/>
    <w:rsid w:val="00DB50FF"/>
    <w:rsid w:val="00DB52B3"/>
    <w:rsid w:val="00DB5B6C"/>
    <w:rsid w:val="00DB6B57"/>
    <w:rsid w:val="00DB6CA6"/>
    <w:rsid w:val="00DB7DCB"/>
    <w:rsid w:val="00DC0E2B"/>
    <w:rsid w:val="00DC1E39"/>
    <w:rsid w:val="00DC5B80"/>
    <w:rsid w:val="00DC68BC"/>
    <w:rsid w:val="00DC6B22"/>
    <w:rsid w:val="00DC6C19"/>
    <w:rsid w:val="00DC7A3C"/>
    <w:rsid w:val="00DD0093"/>
    <w:rsid w:val="00DD4AC7"/>
    <w:rsid w:val="00DE085B"/>
    <w:rsid w:val="00DE2430"/>
    <w:rsid w:val="00DE3711"/>
    <w:rsid w:val="00DE3B02"/>
    <w:rsid w:val="00DE3E99"/>
    <w:rsid w:val="00DE3ED8"/>
    <w:rsid w:val="00DE710A"/>
    <w:rsid w:val="00DF085C"/>
    <w:rsid w:val="00DF0C63"/>
    <w:rsid w:val="00DF1175"/>
    <w:rsid w:val="00DF28C3"/>
    <w:rsid w:val="00DF5C8B"/>
    <w:rsid w:val="00DF7591"/>
    <w:rsid w:val="00E00919"/>
    <w:rsid w:val="00E00A8B"/>
    <w:rsid w:val="00E00D3A"/>
    <w:rsid w:val="00E03C96"/>
    <w:rsid w:val="00E05458"/>
    <w:rsid w:val="00E05DF3"/>
    <w:rsid w:val="00E06F94"/>
    <w:rsid w:val="00E101CB"/>
    <w:rsid w:val="00E1041E"/>
    <w:rsid w:val="00E10C21"/>
    <w:rsid w:val="00E12202"/>
    <w:rsid w:val="00E12C95"/>
    <w:rsid w:val="00E12D45"/>
    <w:rsid w:val="00E14DB1"/>
    <w:rsid w:val="00E164AF"/>
    <w:rsid w:val="00E176F7"/>
    <w:rsid w:val="00E211BE"/>
    <w:rsid w:val="00E21506"/>
    <w:rsid w:val="00E2378A"/>
    <w:rsid w:val="00E23BCA"/>
    <w:rsid w:val="00E24DEC"/>
    <w:rsid w:val="00E27486"/>
    <w:rsid w:val="00E275E3"/>
    <w:rsid w:val="00E279AC"/>
    <w:rsid w:val="00E31067"/>
    <w:rsid w:val="00E3181F"/>
    <w:rsid w:val="00E32D6F"/>
    <w:rsid w:val="00E32DEB"/>
    <w:rsid w:val="00E335BB"/>
    <w:rsid w:val="00E3549A"/>
    <w:rsid w:val="00E3773F"/>
    <w:rsid w:val="00E41097"/>
    <w:rsid w:val="00E41F2E"/>
    <w:rsid w:val="00E42253"/>
    <w:rsid w:val="00E42E2C"/>
    <w:rsid w:val="00E43F83"/>
    <w:rsid w:val="00E454B4"/>
    <w:rsid w:val="00E50FFA"/>
    <w:rsid w:val="00E54854"/>
    <w:rsid w:val="00E54856"/>
    <w:rsid w:val="00E54E4C"/>
    <w:rsid w:val="00E54ECF"/>
    <w:rsid w:val="00E554D8"/>
    <w:rsid w:val="00E55F42"/>
    <w:rsid w:val="00E57106"/>
    <w:rsid w:val="00E60BF2"/>
    <w:rsid w:val="00E61750"/>
    <w:rsid w:val="00E628F8"/>
    <w:rsid w:val="00E64E36"/>
    <w:rsid w:val="00E65B5A"/>
    <w:rsid w:val="00E66A53"/>
    <w:rsid w:val="00E67016"/>
    <w:rsid w:val="00E674E7"/>
    <w:rsid w:val="00E67904"/>
    <w:rsid w:val="00E67F25"/>
    <w:rsid w:val="00E71BF1"/>
    <w:rsid w:val="00E726A0"/>
    <w:rsid w:val="00E75001"/>
    <w:rsid w:val="00E75CE4"/>
    <w:rsid w:val="00E76EC0"/>
    <w:rsid w:val="00E774B5"/>
    <w:rsid w:val="00E81E6E"/>
    <w:rsid w:val="00E8212B"/>
    <w:rsid w:val="00E867A3"/>
    <w:rsid w:val="00E86CAE"/>
    <w:rsid w:val="00E90CB4"/>
    <w:rsid w:val="00E920F4"/>
    <w:rsid w:val="00E92BE1"/>
    <w:rsid w:val="00E93439"/>
    <w:rsid w:val="00E93446"/>
    <w:rsid w:val="00E94776"/>
    <w:rsid w:val="00E95CA0"/>
    <w:rsid w:val="00E9655D"/>
    <w:rsid w:val="00E96B7B"/>
    <w:rsid w:val="00E9729D"/>
    <w:rsid w:val="00E976C1"/>
    <w:rsid w:val="00E97ABB"/>
    <w:rsid w:val="00EA135B"/>
    <w:rsid w:val="00EA4AC0"/>
    <w:rsid w:val="00EA51B0"/>
    <w:rsid w:val="00EA54F4"/>
    <w:rsid w:val="00EA59AE"/>
    <w:rsid w:val="00EA5AD8"/>
    <w:rsid w:val="00EA614A"/>
    <w:rsid w:val="00EB1B5C"/>
    <w:rsid w:val="00EB2F0E"/>
    <w:rsid w:val="00EB3FB9"/>
    <w:rsid w:val="00EB5C5E"/>
    <w:rsid w:val="00EB6CF4"/>
    <w:rsid w:val="00EC1BD6"/>
    <w:rsid w:val="00EC3591"/>
    <w:rsid w:val="00EC372F"/>
    <w:rsid w:val="00EC3E53"/>
    <w:rsid w:val="00EC421F"/>
    <w:rsid w:val="00EC72EC"/>
    <w:rsid w:val="00EC731C"/>
    <w:rsid w:val="00EC7359"/>
    <w:rsid w:val="00EC79FC"/>
    <w:rsid w:val="00ED0B6E"/>
    <w:rsid w:val="00ED10DB"/>
    <w:rsid w:val="00ED27EC"/>
    <w:rsid w:val="00ED2F1E"/>
    <w:rsid w:val="00ED62B4"/>
    <w:rsid w:val="00EE13D3"/>
    <w:rsid w:val="00EE176A"/>
    <w:rsid w:val="00EE1CAF"/>
    <w:rsid w:val="00EE202B"/>
    <w:rsid w:val="00EE30DB"/>
    <w:rsid w:val="00EE3A7F"/>
    <w:rsid w:val="00EE4738"/>
    <w:rsid w:val="00EE677B"/>
    <w:rsid w:val="00EE678D"/>
    <w:rsid w:val="00EF1436"/>
    <w:rsid w:val="00EF33A4"/>
    <w:rsid w:val="00EF4542"/>
    <w:rsid w:val="00EF4811"/>
    <w:rsid w:val="00EF486B"/>
    <w:rsid w:val="00EF516C"/>
    <w:rsid w:val="00EF686B"/>
    <w:rsid w:val="00F0034B"/>
    <w:rsid w:val="00F00532"/>
    <w:rsid w:val="00F01E00"/>
    <w:rsid w:val="00F02E91"/>
    <w:rsid w:val="00F04B3E"/>
    <w:rsid w:val="00F13609"/>
    <w:rsid w:val="00F14645"/>
    <w:rsid w:val="00F16508"/>
    <w:rsid w:val="00F24295"/>
    <w:rsid w:val="00F25697"/>
    <w:rsid w:val="00F256ED"/>
    <w:rsid w:val="00F27BC4"/>
    <w:rsid w:val="00F3104C"/>
    <w:rsid w:val="00F31F22"/>
    <w:rsid w:val="00F320FD"/>
    <w:rsid w:val="00F33B3C"/>
    <w:rsid w:val="00F34B8C"/>
    <w:rsid w:val="00F34EA2"/>
    <w:rsid w:val="00F3588A"/>
    <w:rsid w:val="00F35960"/>
    <w:rsid w:val="00F40B87"/>
    <w:rsid w:val="00F44C92"/>
    <w:rsid w:val="00F45FDC"/>
    <w:rsid w:val="00F46642"/>
    <w:rsid w:val="00F510E2"/>
    <w:rsid w:val="00F537EC"/>
    <w:rsid w:val="00F55031"/>
    <w:rsid w:val="00F55633"/>
    <w:rsid w:val="00F606AD"/>
    <w:rsid w:val="00F640C2"/>
    <w:rsid w:val="00F64D39"/>
    <w:rsid w:val="00F6504C"/>
    <w:rsid w:val="00F66ABF"/>
    <w:rsid w:val="00F70EC5"/>
    <w:rsid w:val="00F75591"/>
    <w:rsid w:val="00F7668C"/>
    <w:rsid w:val="00F82785"/>
    <w:rsid w:val="00F835BF"/>
    <w:rsid w:val="00F84B23"/>
    <w:rsid w:val="00F85C2B"/>
    <w:rsid w:val="00F8780D"/>
    <w:rsid w:val="00F91542"/>
    <w:rsid w:val="00F922EB"/>
    <w:rsid w:val="00F966F8"/>
    <w:rsid w:val="00F97C58"/>
    <w:rsid w:val="00FA17B1"/>
    <w:rsid w:val="00FA30CD"/>
    <w:rsid w:val="00FA3773"/>
    <w:rsid w:val="00FA4693"/>
    <w:rsid w:val="00FA576F"/>
    <w:rsid w:val="00FA616D"/>
    <w:rsid w:val="00FA6732"/>
    <w:rsid w:val="00FB2A92"/>
    <w:rsid w:val="00FB2D7B"/>
    <w:rsid w:val="00FB3098"/>
    <w:rsid w:val="00FB63BA"/>
    <w:rsid w:val="00FB71BA"/>
    <w:rsid w:val="00FC0C66"/>
    <w:rsid w:val="00FC7C95"/>
    <w:rsid w:val="00FD172A"/>
    <w:rsid w:val="00FD1894"/>
    <w:rsid w:val="00FD1AAC"/>
    <w:rsid w:val="00FD1C91"/>
    <w:rsid w:val="00FD2504"/>
    <w:rsid w:val="00FD33C5"/>
    <w:rsid w:val="00FD454C"/>
    <w:rsid w:val="00FD4A30"/>
    <w:rsid w:val="00FD50A9"/>
    <w:rsid w:val="00FE094E"/>
    <w:rsid w:val="00FE0C93"/>
    <w:rsid w:val="00FE1128"/>
    <w:rsid w:val="00FE3695"/>
    <w:rsid w:val="00FE4602"/>
    <w:rsid w:val="00FE471B"/>
    <w:rsid w:val="00FE7B9F"/>
    <w:rsid w:val="00FF02DE"/>
    <w:rsid w:val="00FF0BCF"/>
    <w:rsid w:val="00FF1900"/>
    <w:rsid w:val="00FF2163"/>
    <w:rsid w:val="00FF3156"/>
    <w:rsid w:val="00FF3243"/>
    <w:rsid w:val="00FF36A1"/>
    <w:rsid w:val="00FF4EB1"/>
    <w:rsid w:val="00FF69C5"/>
    <w:rsid w:val="00FF6CE3"/>
    <w:rsid w:val="00FF6D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975FE"/>
    <w:pPr>
      <w:ind w:left="284" w:right="284"/>
    </w:pPr>
    <w:rPr>
      <w:b/>
      <w:bCs/>
      <w:sz w:val="32"/>
      <w:szCs w:val="32"/>
    </w:rPr>
  </w:style>
  <w:style w:type="character" w:customStyle="1" w:styleId="TitleChar">
    <w:name w:val="Title Char"/>
    <w:basedOn w:val="DefaultParagraphFont"/>
    <w:link w:val="Title"/>
    <w:uiPriority w:val="99"/>
    <w:locked/>
    <w:rsid w:val="00D975FE"/>
    <w:rPr>
      <w:rFonts w:ascii="Arial" w:hAnsi="Arial" w:cs="Arial"/>
      <w:b/>
      <w:bCs/>
      <w:sz w:val="32"/>
      <w:szCs w:val="32"/>
      <w:lang w:val="en-GB" w:eastAsia="zh-CN"/>
    </w:rPr>
  </w:style>
  <w:style w:type="character" w:styleId="CommentReference">
    <w:name w:val="annotation reference"/>
    <w:basedOn w:val="DefaultParagraphFont"/>
    <w:uiPriority w:val="99"/>
    <w:semiHidden/>
    <w:rsid w:val="003D79DA"/>
    <w:rPr>
      <w:sz w:val="16"/>
      <w:szCs w:val="16"/>
    </w:rPr>
  </w:style>
  <w:style w:type="paragraph" w:styleId="CommentText">
    <w:name w:val="annotation text"/>
    <w:basedOn w:val="Normal"/>
    <w:link w:val="CommentTextChar"/>
    <w:uiPriority w:val="99"/>
    <w:semiHidden/>
    <w:rsid w:val="003D79DA"/>
    <w:rPr>
      <w:sz w:val="20"/>
      <w:szCs w:val="20"/>
    </w:rPr>
  </w:style>
  <w:style w:type="character" w:customStyle="1" w:styleId="CommentTextChar">
    <w:name w:val="Comment Text Char"/>
    <w:basedOn w:val="DefaultParagraphFont"/>
    <w:link w:val="CommentText"/>
    <w:uiPriority w:val="99"/>
    <w:locked/>
    <w:rsid w:val="003D79DA"/>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3D79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9DA"/>
    <w:rPr>
      <w:rFonts w:ascii="Tahoma" w:hAnsi="Tahoma" w:cs="Tahoma"/>
      <w:sz w:val="16"/>
      <w:szCs w:val="16"/>
      <w:lang w:val="en-US"/>
    </w:rPr>
  </w:style>
  <w:style w:type="paragraph" w:styleId="ListParagraph">
    <w:name w:val="List Paragraph"/>
    <w:basedOn w:val="Normal"/>
    <w:uiPriority w:val="99"/>
    <w:qFormat/>
    <w:rsid w:val="0012665F"/>
    <w:pPr>
      <w:ind w:left="720"/>
    </w:pPr>
  </w:style>
  <w:style w:type="paragraph" w:styleId="CommentSubject">
    <w:name w:val="annotation subject"/>
    <w:basedOn w:val="CommentText"/>
    <w:next w:val="CommentText"/>
    <w:link w:val="CommentSubjectChar"/>
    <w:uiPriority w:val="99"/>
    <w:semiHidden/>
    <w:rsid w:val="008E6BBA"/>
    <w:rPr>
      <w:b/>
      <w:bCs/>
    </w:rPr>
  </w:style>
  <w:style w:type="character" w:customStyle="1" w:styleId="CommentSubjectChar">
    <w:name w:val="Comment Subject Char"/>
    <w:basedOn w:val="CommentTextChar"/>
    <w:link w:val="CommentSubject"/>
    <w:uiPriority w:val="99"/>
    <w:semiHidden/>
    <w:locked/>
    <w:rsid w:val="008E6BB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667</Words>
  <Characters>3803</Characters>
  <Application>Microsoft Office Outlook</Application>
  <DocSecurity>0</DocSecurity>
  <Lines>0</Lines>
  <Paragraphs>0</Paragraphs>
  <ScaleCrop>false</ScaleCrop>
  <Company>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BJ</dc:creator>
  <cp:keywords/>
  <dc:description/>
  <cp:lastModifiedBy>UN</cp:lastModifiedBy>
  <cp:revision>5</cp:revision>
  <dcterms:created xsi:type="dcterms:W3CDTF">2013-12-03T11:15:00Z</dcterms:created>
  <dcterms:modified xsi:type="dcterms:W3CDTF">2013-12-03T11:16:00Z</dcterms:modified>
</cp:coreProperties>
</file>